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AE67F" w14:textId="7B2621C3" w:rsidR="00C17D8E" w:rsidRPr="00C17D8E" w:rsidRDefault="00C17D8E" w:rsidP="00C17D8E">
      <w:pPr>
        <w:spacing w:after="0" w:line="240" w:lineRule="auto"/>
        <w:jc w:val="center"/>
        <w:rPr>
          <w:rFonts w:ascii="Futura Bk BT" w:eastAsia="Calibri" w:hAnsi="Futura Bk BT" w:cs="Tahoma"/>
          <w:b/>
          <w:color w:val="000000"/>
          <w:sz w:val="24"/>
          <w:szCs w:val="24"/>
          <w:lang w:val="en-US"/>
        </w:rPr>
      </w:pPr>
      <w:r w:rsidRPr="00E8280D">
        <w:rPr>
          <w:rFonts w:ascii="Futura Bk BT" w:eastAsia="Calibri" w:hAnsi="Futura Bk BT" w:cs="Tahoma"/>
          <w:b/>
          <w:color w:val="000000"/>
          <w:sz w:val="32"/>
          <w:szCs w:val="32"/>
          <w:lang w:val="en-US"/>
        </w:rPr>
        <w:t>Agreement</w:t>
      </w:r>
    </w:p>
    <w:p w14:paraId="64E98567" w14:textId="77777777" w:rsidR="00C17D8E" w:rsidRPr="00C17D8E" w:rsidRDefault="00C17D8E" w:rsidP="00C17D8E">
      <w:pPr>
        <w:spacing w:after="0" w:line="360" w:lineRule="auto"/>
        <w:jc w:val="center"/>
        <w:rPr>
          <w:rFonts w:ascii="Futura Bk BT" w:eastAsia="Calibri" w:hAnsi="Futura Bk BT" w:cs="Tahoma"/>
          <w:color w:val="000000"/>
          <w:sz w:val="24"/>
          <w:szCs w:val="24"/>
          <w:lang w:val="en-US"/>
        </w:rPr>
      </w:pPr>
    </w:p>
    <w:p w14:paraId="6DAFB694" w14:textId="77777777" w:rsidR="00C17D8E" w:rsidRPr="00C17D8E" w:rsidRDefault="00C17D8E" w:rsidP="00C17D8E">
      <w:pPr>
        <w:spacing w:after="0" w:line="360" w:lineRule="auto"/>
        <w:jc w:val="center"/>
        <w:rPr>
          <w:rFonts w:ascii="Futura Bk BT" w:eastAsia="Calibri" w:hAnsi="Futura Bk BT" w:cs="Tahoma"/>
          <w:color w:val="000000"/>
          <w:sz w:val="24"/>
          <w:szCs w:val="24"/>
          <w:lang w:val="en-US"/>
        </w:rPr>
      </w:pPr>
      <w:r w:rsidRPr="00C17D8E">
        <w:rPr>
          <w:rFonts w:ascii="Futura Bk BT" w:eastAsia="Calibri" w:hAnsi="Futura Bk BT" w:cs="Tahoma"/>
          <w:color w:val="000000"/>
          <w:sz w:val="24"/>
          <w:szCs w:val="24"/>
          <w:lang w:val="en-US"/>
        </w:rPr>
        <w:t>between</w:t>
      </w:r>
    </w:p>
    <w:p w14:paraId="08FC36C4" w14:textId="77777777" w:rsidR="00C17D8E" w:rsidRPr="00C17D8E" w:rsidRDefault="00C17D8E" w:rsidP="00C17D8E">
      <w:pPr>
        <w:spacing w:after="0" w:line="240" w:lineRule="auto"/>
        <w:rPr>
          <w:rFonts w:ascii="Futura Bk BT" w:eastAsia="Calibri" w:hAnsi="Futura Bk BT" w:cs="Tahoma"/>
          <w:color w:val="000000"/>
          <w:sz w:val="24"/>
          <w:szCs w:val="24"/>
          <w:lang w:val="en-US"/>
        </w:rPr>
      </w:pPr>
    </w:p>
    <w:p w14:paraId="4ECDBF5D" w14:textId="2B0E915B" w:rsidR="00C17D8E" w:rsidRPr="00C17D8E" w:rsidRDefault="00C17D8E" w:rsidP="00C17D8E">
      <w:pPr>
        <w:spacing w:after="0" w:line="240" w:lineRule="auto"/>
        <w:jc w:val="center"/>
        <w:rPr>
          <w:rFonts w:ascii="Futura Bk BT" w:eastAsia="Calibri" w:hAnsi="Futura Bk BT" w:cs="Tahoma"/>
          <w:color w:val="000000"/>
          <w:sz w:val="24"/>
          <w:szCs w:val="24"/>
          <w:lang w:val="en-US"/>
        </w:rPr>
      </w:pPr>
      <w:r w:rsidRPr="00C17D8E">
        <w:rPr>
          <w:rFonts w:ascii="Futura Bk BT" w:eastAsia="Calibri" w:hAnsi="Futura Bk BT" w:cs="Tahoma"/>
          <w:color w:val="000000"/>
          <w:sz w:val="24"/>
          <w:szCs w:val="24"/>
          <w:lang w:val="en-US"/>
        </w:rPr>
        <w:t>European Renal Association</w:t>
      </w:r>
      <w:r w:rsidR="00337BB6">
        <w:rPr>
          <w:rFonts w:ascii="Futura Bk BT" w:eastAsia="Calibri" w:hAnsi="Futura Bk BT" w:cs="Tahoma"/>
          <w:color w:val="000000"/>
          <w:sz w:val="24"/>
          <w:szCs w:val="24"/>
          <w:lang w:val="en-US"/>
        </w:rPr>
        <w:t xml:space="preserve"> </w:t>
      </w:r>
      <w:r w:rsidRPr="00C17D8E">
        <w:rPr>
          <w:rFonts w:ascii="Futura Bk BT" w:eastAsia="Calibri" w:hAnsi="Futura Bk BT" w:cs="Tahoma"/>
          <w:color w:val="000000"/>
          <w:sz w:val="24"/>
          <w:szCs w:val="24"/>
          <w:lang w:val="en-US"/>
        </w:rPr>
        <w:t>(ERA)</w:t>
      </w:r>
    </w:p>
    <w:p w14:paraId="46333B89" w14:textId="77777777" w:rsidR="00C17D8E" w:rsidRPr="00C17D8E" w:rsidRDefault="00C17D8E" w:rsidP="00C17D8E">
      <w:pPr>
        <w:spacing w:after="0" w:line="240" w:lineRule="auto"/>
        <w:jc w:val="center"/>
        <w:rPr>
          <w:rFonts w:ascii="Futura Bk BT" w:eastAsia="Calibri" w:hAnsi="Futura Bk BT" w:cs="Tahoma"/>
          <w:color w:val="000000"/>
          <w:sz w:val="24"/>
          <w:szCs w:val="24"/>
          <w:lang w:val="en-US"/>
        </w:rPr>
      </w:pPr>
      <w:r w:rsidRPr="00C17D8E">
        <w:rPr>
          <w:rFonts w:ascii="Futura Bk BT" w:eastAsia="Calibri" w:hAnsi="Futura Bk BT" w:cs="Tahoma"/>
          <w:color w:val="000000"/>
          <w:sz w:val="24"/>
          <w:szCs w:val="24"/>
          <w:lang w:val="en-US"/>
        </w:rPr>
        <w:t>Charity Number 1060134</w:t>
      </w:r>
    </w:p>
    <w:p w14:paraId="367FCE10" w14:textId="77777777" w:rsidR="00C17D8E" w:rsidRPr="00C17D8E" w:rsidRDefault="00C17D8E" w:rsidP="00C17D8E">
      <w:pPr>
        <w:spacing w:after="0" w:line="240" w:lineRule="auto"/>
        <w:jc w:val="center"/>
        <w:rPr>
          <w:rFonts w:ascii="Futura Bk BT" w:eastAsia="Calibri" w:hAnsi="Futura Bk BT" w:cs="Tahoma"/>
          <w:color w:val="000000"/>
          <w:sz w:val="24"/>
          <w:szCs w:val="24"/>
          <w:lang w:val="en-US"/>
        </w:rPr>
      </w:pPr>
    </w:p>
    <w:p w14:paraId="601106BD" w14:textId="77777777" w:rsidR="00C17D8E" w:rsidRPr="00C17D8E" w:rsidRDefault="00C17D8E" w:rsidP="00C17D8E">
      <w:pPr>
        <w:spacing w:after="0" w:line="240" w:lineRule="auto"/>
        <w:jc w:val="center"/>
        <w:rPr>
          <w:rFonts w:ascii="Futura Bk BT" w:eastAsia="Calibri" w:hAnsi="Futura Bk BT" w:cs="Tahoma"/>
          <w:color w:val="000000"/>
          <w:sz w:val="24"/>
          <w:szCs w:val="24"/>
          <w:lang w:val="en-US"/>
        </w:rPr>
      </w:pPr>
      <w:r w:rsidRPr="00C17D8E">
        <w:rPr>
          <w:rFonts w:ascii="Futura Bk BT" w:eastAsia="Calibri" w:hAnsi="Futura Bk BT" w:cs="Tahoma"/>
          <w:color w:val="000000"/>
          <w:sz w:val="24"/>
          <w:szCs w:val="24"/>
          <w:lang w:val="en-US"/>
        </w:rPr>
        <w:t>And</w:t>
      </w:r>
    </w:p>
    <w:p w14:paraId="083C7314" w14:textId="77777777" w:rsidR="00C17D8E" w:rsidRPr="00C17D8E" w:rsidRDefault="00C17D8E" w:rsidP="00C17D8E">
      <w:pPr>
        <w:spacing w:after="0" w:line="240" w:lineRule="auto"/>
        <w:jc w:val="center"/>
        <w:rPr>
          <w:rFonts w:ascii="Futura Bk BT" w:eastAsia="Calibri" w:hAnsi="Futura Bk BT" w:cs="Tahoma"/>
          <w:color w:val="000000"/>
          <w:sz w:val="24"/>
          <w:szCs w:val="24"/>
          <w:lang w:val="en-US"/>
        </w:rPr>
      </w:pPr>
    </w:p>
    <w:p w14:paraId="121787C2" w14:textId="77777777" w:rsidR="00C17D8E" w:rsidRPr="00C17D8E" w:rsidRDefault="00C17D8E" w:rsidP="00C17D8E">
      <w:pPr>
        <w:spacing w:after="0" w:line="240" w:lineRule="auto"/>
        <w:jc w:val="center"/>
        <w:rPr>
          <w:rFonts w:ascii="Futura Bk BT" w:eastAsia="Calibri" w:hAnsi="Futura Bk BT" w:cs="Tahoma"/>
          <w:color w:val="000000"/>
          <w:sz w:val="24"/>
          <w:szCs w:val="24"/>
          <w:lang w:val="en-US"/>
        </w:rPr>
      </w:pPr>
      <w:r w:rsidRPr="00C17D8E">
        <w:rPr>
          <w:rFonts w:ascii="Futura Bk BT" w:eastAsia="Calibri" w:hAnsi="Futura Bk BT" w:cs="Tahoma"/>
          <w:color w:val="000000"/>
          <w:sz w:val="24"/>
          <w:szCs w:val="24"/>
          <w:lang w:val="en-US"/>
        </w:rPr>
        <w:t>………………………….</w:t>
      </w:r>
    </w:p>
    <w:p w14:paraId="2BBFC783" w14:textId="77777777" w:rsidR="00C17D8E" w:rsidRPr="00C17D8E" w:rsidRDefault="00C17D8E" w:rsidP="00C17D8E">
      <w:pPr>
        <w:spacing w:after="0" w:line="240" w:lineRule="auto"/>
        <w:jc w:val="center"/>
        <w:rPr>
          <w:rFonts w:ascii="Futura Bk BT" w:eastAsia="Calibri" w:hAnsi="Futura Bk BT" w:cs="Tahoma"/>
          <w:color w:val="000000"/>
          <w:sz w:val="24"/>
          <w:szCs w:val="24"/>
          <w:lang w:val="en-US"/>
        </w:rPr>
      </w:pPr>
      <w:r w:rsidRPr="00C17D8E">
        <w:rPr>
          <w:rFonts w:ascii="Futura Bk BT" w:eastAsia="Calibri" w:hAnsi="Futura Bk BT" w:cs="Tahoma"/>
          <w:color w:val="000000"/>
          <w:sz w:val="24"/>
          <w:szCs w:val="24"/>
          <w:lang w:val="en-US"/>
        </w:rPr>
        <w:t>…………………………..</w:t>
      </w:r>
    </w:p>
    <w:p w14:paraId="7755C29B" w14:textId="77777777" w:rsidR="00C17D8E" w:rsidRPr="00C17D8E" w:rsidRDefault="00C17D8E" w:rsidP="00C17D8E">
      <w:pPr>
        <w:spacing w:after="0" w:line="240" w:lineRule="auto"/>
        <w:jc w:val="center"/>
        <w:rPr>
          <w:rFonts w:ascii="Futura Bk BT" w:eastAsia="Calibri" w:hAnsi="Futura Bk BT" w:cs="Tahoma"/>
          <w:color w:val="000000"/>
          <w:sz w:val="24"/>
          <w:szCs w:val="24"/>
          <w:lang w:val="en-US"/>
        </w:rPr>
      </w:pPr>
    </w:p>
    <w:p w14:paraId="3017A23B" w14:textId="1F9C5AC6" w:rsidR="00C17D8E" w:rsidRPr="00C17D8E" w:rsidRDefault="00C17D8E" w:rsidP="00C17D8E">
      <w:pPr>
        <w:spacing w:after="0" w:line="240" w:lineRule="auto"/>
        <w:jc w:val="center"/>
        <w:rPr>
          <w:rFonts w:ascii="Futura Bk BT" w:eastAsia="Calibri" w:hAnsi="Futura Bk BT" w:cs="Tahoma"/>
          <w:color w:val="000000"/>
          <w:sz w:val="24"/>
          <w:szCs w:val="24"/>
          <w:lang w:val="en-US"/>
        </w:rPr>
      </w:pPr>
      <w:r w:rsidRPr="00C17D8E">
        <w:rPr>
          <w:rFonts w:ascii="Futura Bk BT" w:eastAsia="Calibri" w:hAnsi="Futura Bk BT" w:cs="Tahoma"/>
          <w:color w:val="000000"/>
          <w:sz w:val="24"/>
          <w:szCs w:val="24"/>
          <w:lang w:val="en-US"/>
        </w:rPr>
        <w:t>For organi</w:t>
      </w:r>
      <w:r w:rsidR="00337BB6">
        <w:rPr>
          <w:rFonts w:ascii="Futura Bk BT" w:eastAsia="Calibri" w:hAnsi="Futura Bk BT" w:cs="Tahoma"/>
          <w:color w:val="000000"/>
          <w:sz w:val="24"/>
          <w:szCs w:val="24"/>
          <w:lang w:val="en-US"/>
        </w:rPr>
        <w:t>z</w:t>
      </w:r>
      <w:r w:rsidRPr="00C17D8E">
        <w:rPr>
          <w:rFonts w:ascii="Futura Bk BT" w:eastAsia="Calibri" w:hAnsi="Futura Bk BT" w:cs="Tahoma"/>
          <w:color w:val="000000"/>
          <w:sz w:val="24"/>
          <w:szCs w:val="24"/>
          <w:lang w:val="en-US"/>
        </w:rPr>
        <w:t>ing a joint congress, combining the annual congresses of both Associations</w:t>
      </w:r>
    </w:p>
    <w:p w14:paraId="15B776E5" w14:textId="77777777" w:rsidR="00C17D8E" w:rsidRPr="00C17D8E" w:rsidRDefault="00C17D8E" w:rsidP="00C17D8E">
      <w:pPr>
        <w:spacing w:after="0" w:line="240" w:lineRule="auto"/>
        <w:jc w:val="center"/>
        <w:rPr>
          <w:rFonts w:ascii="Futura Bk BT" w:eastAsia="Calibri" w:hAnsi="Futura Bk BT" w:cs="Tahoma"/>
          <w:sz w:val="24"/>
          <w:szCs w:val="24"/>
          <w:lang w:val="en-US"/>
        </w:rPr>
      </w:pPr>
    </w:p>
    <w:p w14:paraId="3A58F147" w14:textId="77777777" w:rsidR="00C17D8E" w:rsidRPr="00C17D8E" w:rsidRDefault="00C17D8E" w:rsidP="00C17D8E">
      <w:pPr>
        <w:spacing w:after="0" w:line="240" w:lineRule="auto"/>
        <w:jc w:val="center"/>
        <w:rPr>
          <w:rFonts w:ascii="Futura Bk BT" w:eastAsia="Calibri" w:hAnsi="Futura Bk BT" w:cs="Tahoma"/>
          <w:sz w:val="24"/>
          <w:szCs w:val="24"/>
          <w:lang w:val="en-US"/>
        </w:rPr>
      </w:pPr>
    </w:p>
    <w:p w14:paraId="012D1294" w14:textId="77777777" w:rsidR="00C17D8E" w:rsidRPr="00C17D8E" w:rsidRDefault="00C17D8E" w:rsidP="00C17D8E">
      <w:pPr>
        <w:spacing w:after="0" w:line="240" w:lineRule="auto"/>
        <w:rPr>
          <w:rFonts w:ascii="Futura Bk BT" w:eastAsia="Calibri" w:hAnsi="Futura Bk BT" w:cs="Tahoma"/>
          <w:sz w:val="24"/>
          <w:szCs w:val="24"/>
          <w:lang w:val="en-US"/>
        </w:rPr>
      </w:pPr>
    </w:p>
    <w:p w14:paraId="392E6CD1" w14:textId="77777777" w:rsidR="00C17D8E" w:rsidRPr="00C17D8E" w:rsidRDefault="00C17D8E" w:rsidP="00C17D8E">
      <w:pPr>
        <w:numPr>
          <w:ilvl w:val="0"/>
          <w:numId w:val="3"/>
        </w:numPr>
        <w:spacing w:after="200" w:line="276" w:lineRule="auto"/>
        <w:contextualSpacing/>
        <w:rPr>
          <w:rFonts w:ascii="Futura Bk BT" w:eastAsia="Times" w:hAnsi="Futura Bk BT" w:cs="Tahoma"/>
          <w:b/>
          <w:sz w:val="24"/>
          <w:szCs w:val="24"/>
          <w:lang w:eastAsia="it-IT"/>
        </w:rPr>
      </w:pPr>
      <w:r w:rsidRPr="00C17D8E">
        <w:rPr>
          <w:rFonts w:ascii="Futura Bk BT" w:eastAsia="Times" w:hAnsi="Futura Bk BT" w:cs="Tahoma"/>
          <w:b/>
          <w:sz w:val="24"/>
          <w:szCs w:val="24"/>
          <w:lang w:eastAsia="it-IT"/>
        </w:rPr>
        <w:t>General Agreement.</w:t>
      </w:r>
    </w:p>
    <w:p w14:paraId="4511587B" w14:textId="77777777" w:rsidR="00C17D8E" w:rsidRPr="00C17D8E" w:rsidRDefault="00C17D8E" w:rsidP="00C17D8E">
      <w:pPr>
        <w:spacing w:after="0" w:line="240" w:lineRule="auto"/>
        <w:ind w:left="720"/>
        <w:rPr>
          <w:rFonts w:ascii="Futura Bk BT" w:eastAsia="Times" w:hAnsi="Futura Bk BT" w:cs="Tahoma"/>
          <w:b/>
          <w:sz w:val="24"/>
          <w:szCs w:val="24"/>
          <w:lang w:eastAsia="it-IT"/>
        </w:rPr>
      </w:pPr>
    </w:p>
    <w:p w14:paraId="457C41B9" w14:textId="77777777" w:rsidR="00C17D8E" w:rsidRPr="00C17D8E" w:rsidRDefault="00C17D8E" w:rsidP="00C17D8E">
      <w:pPr>
        <w:numPr>
          <w:ilvl w:val="0"/>
          <w:numId w:val="1"/>
        </w:numPr>
        <w:spacing w:after="200" w:line="276" w:lineRule="auto"/>
        <w:contextualSpacing/>
        <w:rPr>
          <w:rFonts w:ascii="Futura Bk BT" w:eastAsia="Times" w:hAnsi="Futura Bk BT" w:cs="Tahoma"/>
          <w:sz w:val="24"/>
          <w:szCs w:val="24"/>
          <w:lang w:eastAsia="it-IT"/>
        </w:rPr>
      </w:pPr>
      <w:r w:rsidRPr="00C17D8E">
        <w:rPr>
          <w:rFonts w:ascii="Futura Bk BT" w:eastAsia="Times" w:hAnsi="Futura Bk BT" w:cs="Tahoma"/>
          <w:sz w:val="24"/>
          <w:szCs w:val="24"/>
          <w:lang w:eastAsia="it-IT"/>
        </w:rPr>
        <w:t>The event will take place in ………., from ……… to ………….. ;</w:t>
      </w:r>
    </w:p>
    <w:p w14:paraId="4AF22448" w14:textId="4A6FE002" w:rsidR="00C17D8E" w:rsidRPr="00C17D8E" w:rsidRDefault="00C17D8E" w:rsidP="00C17D8E">
      <w:pPr>
        <w:numPr>
          <w:ilvl w:val="0"/>
          <w:numId w:val="1"/>
        </w:numPr>
        <w:spacing w:after="200" w:line="276" w:lineRule="auto"/>
        <w:contextualSpacing/>
        <w:rPr>
          <w:rFonts w:ascii="Futura Bk BT" w:eastAsia="Times" w:hAnsi="Futura Bk BT" w:cs="Tahoma"/>
          <w:sz w:val="24"/>
          <w:szCs w:val="24"/>
          <w:lang w:eastAsia="it-IT"/>
        </w:rPr>
      </w:pPr>
      <w:r w:rsidRPr="00C17D8E">
        <w:rPr>
          <w:rFonts w:ascii="Futura Bk BT" w:eastAsia="Times" w:hAnsi="Futura Bk BT" w:cs="Tahoma"/>
          <w:sz w:val="24"/>
          <w:szCs w:val="24"/>
          <w:lang w:eastAsia="it-IT"/>
        </w:rPr>
        <w:t>The practical organisation and financial responsibility of the congress will belong to ERA;</w:t>
      </w:r>
    </w:p>
    <w:p w14:paraId="4666C256" w14:textId="77777777" w:rsidR="00C17D8E" w:rsidRPr="00C17D8E" w:rsidRDefault="00C17D8E" w:rsidP="00C17D8E">
      <w:pPr>
        <w:numPr>
          <w:ilvl w:val="0"/>
          <w:numId w:val="1"/>
        </w:numPr>
        <w:spacing w:after="200" w:line="276" w:lineRule="auto"/>
        <w:contextualSpacing/>
        <w:rPr>
          <w:rFonts w:ascii="Futura Bk BT" w:eastAsia="Times" w:hAnsi="Futura Bk BT" w:cs="Tahoma"/>
          <w:sz w:val="24"/>
          <w:szCs w:val="24"/>
          <w:lang w:eastAsia="it-IT"/>
        </w:rPr>
      </w:pPr>
      <w:r w:rsidRPr="00C17D8E">
        <w:rPr>
          <w:rFonts w:ascii="Futura Bk BT" w:eastAsia="Times" w:hAnsi="Futura Bk BT" w:cs="Tahoma"/>
          <w:i/>
          <w:sz w:val="24"/>
          <w:szCs w:val="24"/>
          <w:lang w:eastAsia="it-IT"/>
        </w:rPr>
        <w:t>(country)</w:t>
      </w:r>
      <w:r w:rsidRPr="00C17D8E">
        <w:rPr>
          <w:rFonts w:ascii="Futura Bk BT" w:eastAsia="Times" w:hAnsi="Futura Bk BT" w:cs="Tahoma"/>
          <w:sz w:val="24"/>
          <w:szCs w:val="24"/>
          <w:lang w:eastAsia="it-IT"/>
        </w:rPr>
        <w:t xml:space="preserve"> nephrologists will be adequately represented in the Scientific Committee and the Congress Scientific Programme;</w:t>
      </w:r>
    </w:p>
    <w:p w14:paraId="6F3A3176" w14:textId="77777777" w:rsidR="00C17D8E" w:rsidRPr="00C17D8E" w:rsidRDefault="00C17D8E" w:rsidP="00C17D8E">
      <w:pPr>
        <w:numPr>
          <w:ilvl w:val="0"/>
          <w:numId w:val="1"/>
        </w:numPr>
        <w:spacing w:after="200" w:line="276" w:lineRule="auto"/>
        <w:contextualSpacing/>
        <w:rPr>
          <w:rFonts w:ascii="Futura Bk BT" w:eastAsia="Times" w:hAnsi="Futura Bk BT" w:cs="Tahoma"/>
          <w:sz w:val="24"/>
          <w:szCs w:val="24"/>
          <w:lang w:eastAsia="it-IT"/>
        </w:rPr>
      </w:pPr>
      <w:r w:rsidRPr="00C17D8E">
        <w:rPr>
          <w:rFonts w:ascii="Futura Bk BT" w:eastAsia="Times" w:hAnsi="Futura Bk BT" w:cs="Tahoma"/>
          <w:sz w:val="24"/>
          <w:szCs w:val="24"/>
          <w:lang w:eastAsia="it-IT"/>
        </w:rPr>
        <w:t xml:space="preserve">Some sessions of the congress will be co-organised by </w:t>
      </w:r>
      <w:r w:rsidRPr="00C17D8E">
        <w:rPr>
          <w:rFonts w:ascii="Futura Bk BT" w:eastAsia="Times" w:hAnsi="Futura Bk BT" w:cs="Tahoma"/>
          <w:i/>
          <w:sz w:val="24"/>
          <w:szCs w:val="24"/>
          <w:lang w:eastAsia="it-IT"/>
        </w:rPr>
        <w:t xml:space="preserve">(Association) </w:t>
      </w:r>
      <w:r w:rsidRPr="00C17D8E">
        <w:rPr>
          <w:rFonts w:ascii="Futura Bk BT" w:eastAsia="Times" w:hAnsi="Futura Bk BT" w:cs="Tahoma"/>
          <w:sz w:val="24"/>
          <w:szCs w:val="24"/>
          <w:lang w:eastAsia="it-IT"/>
        </w:rPr>
        <w:t>and clearly identified as such in the final Programme;</w:t>
      </w:r>
    </w:p>
    <w:p w14:paraId="26885C01" w14:textId="40F19939" w:rsidR="00C17D8E" w:rsidRPr="00C17D8E" w:rsidRDefault="00C17D8E" w:rsidP="00C17D8E">
      <w:pPr>
        <w:numPr>
          <w:ilvl w:val="0"/>
          <w:numId w:val="1"/>
        </w:numPr>
        <w:spacing w:after="200" w:line="276" w:lineRule="auto"/>
        <w:contextualSpacing/>
        <w:rPr>
          <w:rFonts w:ascii="Futura Bk BT" w:eastAsia="Times" w:hAnsi="Futura Bk BT" w:cs="Tahoma"/>
          <w:sz w:val="24"/>
          <w:szCs w:val="24"/>
          <w:lang w:eastAsia="it-IT"/>
        </w:rPr>
      </w:pPr>
      <w:r w:rsidRPr="00C17D8E">
        <w:rPr>
          <w:rFonts w:ascii="Futura Bk BT" w:eastAsia="Times" w:hAnsi="Futura Bk BT" w:cs="Tahoma"/>
          <w:sz w:val="24"/>
          <w:szCs w:val="24"/>
          <w:lang w:eastAsia="it-IT"/>
        </w:rPr>
        <w:t xml:space="preserve">The name and logo of </w:t>
      </w:r>
      <w:r w:rsidRPr="00C17D8E">
        <w:rPr>
          <w:rFonts w:ascii="Futura Bk BT" w:eastAsia="Times" w:hAnsi="Futura Bk BT" w:cs="Tahoma"/>
          <w:i/>
          <w:sz w:val="24"/>
          <w:szCs w:val="24"/>
          <w:lang w:eastAsia="it-IT"/>
        </w:rPr>
        <w:t xml:space="preserve">(Association) </w:t>
      </w:r>
      <w:r w:rsidRPr="00C17D8E">
        <w:rPr>
          <w:rFonts w:ascii="Futura Bk BT" w:eastAsia="Times" w:hAnsi="Futura Bk BT" w:cs="Tahoma"/>
          <w:sz w:val="24"/>
          <w:szCs w:val="24"/>
          <w:lang w:eastAsia="it-IT"/>
        </w:rPr>
        <w:t>will appear in the announcements, posters, programmes and websites of the congress together with the logo of ERA;</w:t>
      </w:r>
    </w:p>
    <w:p w14:paraId="583E47A3" w14:textId="77777777" w:rsidR="00C17D8E" w:rsidRPr="00C17D8E" w:rsidRDefault="00C17D8E" w:rsidP="00C17D8E">
      <w:pPr>
        <w:numPr>
          <w:ilvl w:val="0"/>
          <w:numId w:val="1"/>
        </w:numPr>
        <w:spacing w:after="200" w:line="276" w:lineRule="auto"/>
        <w:contextualSpacing/>
        <w:rPr>
          <w:rFonts w:ascii="Futura Bk BT" w:eastAsia="Times" w:hAnsi="Futura Bk BT" w:cs="Tahoma"/>
          <w:sz w:val="24"/>
          <w:szCs w:val="24"/>
          <w:lang w:eastAsia="it-IT"/>
        </w:rPr>
      </w:pPr>
      <w:r w:rsidRPr="00C17D8E">
        <w:rPr>
          <w:rFonts w:ascii="Futura Bk BT" w:eastAsia="Times" w:hAnsi="Futura Bk BT" w:cs="Tahoma"/>
          <w:sz w:val="24"/>
          <w:szCs w:val="24"/>
          <w:lang w:eastAsia="it-IT"/>
        </w:rPr>
        <w:t>Both Associations will be entitled to advertise their activities and to have a designated space (booth, room or other) to network with the Congress members;</w:t>
      </w:r>
    </w:p>
    <w:p w14:paraId="684F17AC" w14:textId="77777777" w:rsidR="00C17D8E" w:rsidRPr="00C17D8E" w:rsidRDefault="00C17D8E" w:rsidP="00C17D8E">
      <w:pPr>
        <w:numPr>
          <w:ilvl w:val="0"/>
          <w:numId w:val="1"/>
        </w:numPr>
        <w:spacing w:after="200" w:line="276" w:lineRule="auto"/>
        <w:contextualSpacing/>
        <w:rPr>
          <w:rFonts w:ascii="Futura Bk BT" w:eastAsia="Times" w:hAnsi="Futura Bk BT" w:cs="Tahoma"/>
          <w:sz w:val="24"/>
          <w:szCs w:val="24"/>
          <w:lang w:eastAsia="it-IT"/>
        </w:rPr>
      </w:pPr>
      <w:r w:rsidRPr="00C17D8E">
        <w:rPr>
          <w:rFonts w:ascii="Futura Bk BT" w:eastAsia="Times" w:hAnsi="Futura Bk BT" w:cs="Tahoma"/>
          <w:sz w:val="24"/>
          <w:szCs w:val="24"/>
          <w:lang w:eastAsia="it-IT"/>
        </w:rPr>
        <w:t xml:space="preserve">Both Associations will be </w:t>
      </w:r>
      <w:r w:rsidRPr="00C17D8E">
        <w:rPr>
          <w:rFonts w:ascii="Futura Bk BT" w:eastAsia="Times" w:hAnsi="Futura Bk BT" w:cs="Tahoma"/>
          <w:color w:val="000000"/>
          <w:sz w:val="24"/>
          <w:szCs w:val="24"/>
          <w:lang w:eastAsia="it-IT"/>
        </w:rPr>
        <w:t>entitled to hold their committee meetings in the Congress centre during the event;</w:t>
      </w:r>
    </w:p>
    <w:p w14:paraId="3D4C0B0F" w14:textId="77777777" w:rsidR="00C17D8E" w:rsidRPr="00C17D8E" w:rsidRDefault="00C17D8E" w:rsidP="00C17D8E">
      <w:pPr>
        <w:numPr>
          <w:ilvl w:val="0"/>
          <w:numId w:val="1"/>
        </w:numPr>
        <w:spacing w:after="200" w:line="276" w:lineRule="auto"/>
        <w:contextualSpacing/>
        <w:rPr>
          <w:rFonts w:ascii="Futura Bk BT" w:eastAsia="Times" w:hAnsi="Futura Bk BT" w:cs="Tahoma"/>
          <w:sz w:val="24"/>
          <w:szCs w:val="24"/>
          <w:lang w:eastAsia="it-IT"/>
        </w:rPr>
      </w:pPr>
      <w:r w:rsidRPr="00C17D8E">
        <w:rPr>
          <w:rFonts w:ascii="Futura Bk BT" w:eastAsia="Times" w:hAnsi="Futura Bk BT" w:cs="Tahoma"/>
          <w:sz w:val="24"/>
          <w:szCs w:val="24"/>
          <w:lang w:eastAsia="it-IT"/>
        </w:rPr>
        <w:t>Both Associations will be entitled to include in the programme of the event the distribution of awards according to their respective traditions;</w:t>
      </w:r>
    </w:p>
    <w:p w14:paraId="32917733" w14:textId="0F8FFA26" w:rsidR="00C17D8E" w:rsidRPr="00C17D8E" w:rsidRDefault="00C17D8E" w:rsidP="00C17D8E">
      <w:pPr>
        <w:numPr>
          <w:ilvl w:val="0"/>
          <w:numId w:val="1"/>
        </w:numPr>
        <w:spacing w:after="200" w:line="276" w:lineRule="auto"/>
        <w:contextualSpacing/>
        <w:rPr>
          <w:rFonts w:ascii="Futura Bk BT" w:eastAsia="Times" w:hAnsi="Futura Bk BT" w:cs="Tahoma"/>
          <w:sz w:val="24"/>
          <w:szCs w:val="24"/>
          <w:lang w:eastAsia="it-IT"/>
        </w:rPr>
      </w:pPr>
      <w:r w:rsidRPr="00C17D8E">
        <w:rPr>
          <w:rFonts w:ascii="Futura Bk BT" w:eastAsia="Times" w:hAnsi="Futura Bk BT" w:cs="Tahoma"/>
          <w:sz w:val="24"/>
          <w:szCs w:val="24"/>
          <w:lang w:eastAsia="it-IT"/>
        </w:rPr>
        <w:t xml:space="preserve">The members of the </w:t>
      </w:r>
      <w:r w:rsidRPr="00C17D8E">
        <w:rPr>
          <w:rFonts w:ascii="Futura Bk BT" w:eastAsia="Times" w:hAnsi="Futura Bk BT" w:cs="Tahoma"/>
          <w:i/>
          <w:sz w:val="24"/>
          <w:szCs w:val="24"/>
          <w:lang w:eastAsia="it-IT"/>
        </w:rPr>
        <w:t xml:space="preserve">(Association) </w:t>
      </w:r>
      <w:r w:rsidRPr="00C17D8E">
        <w:rPr>
          <w:rFonts w:ascii="Futura Bk BT" w:eastAsia="Times" w:hAnsi="Futura Bk BT" w:cs="Tahoma"/>
          <w:sz w:val="24"/>
          <w:szCs w:val="24"/>
          <w:lang w:eastAsia="it-IT"/>
        </w:rPr>
        <w:t>will be entitled to the same discounted Congress membership fees as the members of ERA;</w:t>
      </w:r>
    </w:p>
    <w:p w14:paraId="1196A3CA" w14:textId="77777777" w:rsidR="00C17D8E" w:rsidRPr="00C17D8E" w:rsidRDefault="00C17D8E" w:rsidP="00C17D8E">
      <w:pPr>
        <w:numPr>
          <w:ilvl w:val="0"/>
          <w:numId w:val="1"/>
        </w:numPr>
        <w:spacing w:after="200" w:line="276" w:lineRule="auto"/>
        <w:contextualSpacing/>
        <w:rPr>
          <w:rFonts w:ascii="Futura Bk BT" w:eastAsia="Times" w:hAnsi="Futura Bk BT" w:cs="Tahoma"/>
          <w:sz w:val="24"/>
          <w:szCs w:val="24"/>
          <w:lang w:eastAsia="it-IT"/>
        </w:rPr>
      </w:pPr>
      <w:r w:rsidRPr="00C17D8E">
        <w:rPr>
          <w:rFonts w:ascii="Futura Bk BT" w:eastAsia="Times" w:hAnsi="Futura Bk BT" w:cs="Tahoma"/>
          <w:color w:val="000000"/>
          <w:sz w:val="24"/>
          <w:szCs w:val="24"/>
          <w:lang w:eastAsia="it-IT"/>
        </w:rPr>
        <w:t xml:space="preserve">The Trustees of </w:t>
      </w:r>
      <w:r w:rsidRPr="00C17D8E">
        <w:rPr>
          <w:rFonts w:ascii="Futura Bk BT" w:eastAsia="Times" w:hAnsi="Futura Bk BT" w:cs="Tahoma"/>
          <w:i/>
          <w:sz w:val="24"/>
          <w:szCs w:val="24"/>
          <w:lang w:eastAsia="it-IT"/>
        </w:rPr>
        <w:t>(Association)</w:t>
      </w:r>
      <w:r w:rsidRPr="00C17D8E">
        <w:rPr>
          <w:rFonts w:ascii="Futura Bk BT" w:eastAsia="Times" w:hAnsi="Futura Bk BT" w:cs="Tahoma"/>
          <w:color w:val="000000"/>
          <w:sz w:val="24"/>
          <w:szCs w:val="24"/>
          <w:lang w:eastAsia="it-IT"/>
        </w:rPr>
        <w:t xml:space="preserve"> will be entitled to VIP accommodation and treatment during the event;</w:t>
      </w:r>
    </w:p>
    <w:p w14:paraId="6990100A" w14:textId="217C4080" w:rsidR="00C17D8E" w:rsidRPr="00C17D8E" w:rsidRDefault="00C17D8E" w:rsidP="00C17D8E">
      <w:pPr>
        <w:numPr>
          <w:ilvl w:val="0"/>
          <w:numId w:val="1"/>
        </w:numPr>
        <w:spacing w:after="200" w:line="276" w:lineRule="auto"/>
        <w:contextualSpacing/>
        <w:rPr>
          <w:rFonts w:ascii="Futura Bk BT" w:eastAsia="Times" w:hAnsi="Futura Bk BT" w:cs="Tahoma"/>
          <w:sz w:val="24"/>
          <w:szCs w:val="24"/>
          <w:lang w:eastAsia="it-IT"/>
        </w:rPr>
      </w:pPr>
      <w:r w:rsidRPr="00C17D8E">
        <w:rPr>
          <w:rFonts w:ascii="Futura Bk BT" w:eastAsia="Times" w:hAnsi="Futura Bk BT" w:cs="Tahoma"/>
          <w:sz w:val="24"/>
          <w:szCs w:val="24"/>
          <w:lang w:eastAsia="it-IT"/>
        </w:rPr>
        <w:t xml:space="preserve">The </w:t>
      </w:r>
      <w:r w:rsidRPr="00C17D8E">
        <w:rPr>
          <w:rFonts w:ascii="Futura Bk BT" w:eastAsia="Times" w:hAnsi="Futura Bk BT" w:cs="Tahoma"/>
          <w:i/>
          <w:sz w:val="24"/>
          <w:szCs w:val="24"/>
          <w:lang w:eastAsia="it-IT"/>
        </w:rPr>
        <w:t xml:space="preserve">(Association) </w:t>
      </w:r>
      <w:r w:rsidRPr="00C17D8E">
        <w:rPr>
          <w:rFonts w:ascii="Futura Bk BT" w:eastAsia="Times" w:hAnsi="Futura Bk BT" w:cs="Tahoma"/>
          <w:sz w:val="24"/>
          <w:szCs w:val="24"/>
          <w:lang w:eastAsia="it-IT"/>
        </w:rPr>
        <w:t>will have to help ERA with regard to contacts with national prospective sponsors as well as with national public institutions.</w:t>
      </w:r>
    </w:p>
    <w:p w14:paraId="56C42C2B" w14:textId="77777777" w:rsidR="00C17D8E" w:rsidRPr="00C17D8E" w:rsidRDefault="00C17D8E" w:rsidP="00C17D8E">
      <w:pPr>
        <w:numPr>
          <w:ilvl w:val="0"/>
          <w:numId w:val="3"/>
        </w:numPr>
        <w:spacing w:after="200" w:line="276" w:lineRule="auto"/>
        <w:contextualSpacing/>
        <w:rPr>
          <w:rFonts w:ascii="Futura Bk BT" w:eastAsia="Times" w:hAnsi="Futura Bk BT" w:cs="Tahoma"/>
          <w:b/>
          <w:sz w:val="24"/>
          <w:szCs w:val="24"/>
          <w:lang w:eastAsia="it-IT"/>
        </w:rPr>
      </w:pPr>
      <w:r w:rsidRPr="00C17D8E">
        <w:rPr>
          <w:rFonts w:ascii="Futura Bk BT" w:eastAsia="Times" w:hAnsi="Futura Bk BT" w:cs="Tahoma"/>
          <w:b/>
          <w:sz w:val="24"/>
          <w:szCs w:val="24"/>
          <w:lang w:eastAsia="it-IT"/>
        </w:rPr>
        <w:t>Financial Agreement.</w:t>
      </w:r>
    </w:p>
    <w:p w14:paraId="3EDF53F9" w14:textId="77777777" w:rsidR="00C17D8E" w:rsidRPr="00C17D8E" w:rsidRDefault="00C17D8E" w:rsidP="00C17D8E">
      <w:pPr>
        <w:spacing w:after="0" w:line="240" w:lineRule="auto"/>
        <w:ind w:left="720"/>
        <w:rPr>
          <w:rFonts w:ascii="Futura Bk BT" w:eastAsia="Times" w:hAnsi="Futura Bk BT" w:cs="Tahoma"/>
          <w:b/>
          <w:sz w:val="24"/>
          <w:szCs w:val="24"/>
          <w:lang w:eastAsia="it-IT"/>
        </w:rPr>
      </w:pPr>
    </w:p>
    <w:p w14:paraId="18A555F2" w14:textId="77777777" w:rsidR="00C17D8E" w:rsidRPr="00C17D8E" w:rsidRDefault="00C17D8E" w:rsidP="00C17D8E">
      <w:pPr>
        <w:numPr>
          <w:ilvl w:val="0"/>
          <w:numId w:val="4"/>
        </w:numPr>
        <w:spacing w:after="0" w:line="276" w:lineRule="auto"/>
        <w:contextualSpacing/>
        <w:rPr>
          <w:rFonts w:ascii="Futura Bk BT" w:eastAsia="Times" w:hAnsi="Futura Bk BT" w:cs="Tahoma"/>
          <w:b/>
          <w:sz w:val="24"/>
          <w:szCs w:val="24"/>
          <w:lang w:eastAsia="it-IT"/>
        </w:rPr>
      </w:pPr>
      <w:r w:rsidRPr="00C17D8E">
        <w:rPr>
          <w:rFonts w:ascii="Futura Bk BT" w:eastAsia="Times" w:hAnsi="Futura Bk BT" w:cs="Tahoma"/>
          <w:b/>
          <w:sz w:val="24"/>
          <w:szCs w:val="24"/>
          <w:lang w:eastAsia="it-IT"/>
        </w:rPr>
        <w:t>Basis for the financial agreement.</w:t>
      </w:r>
    </w:p>
    <w:p w14:paraId="19DEDA44" w14:textId="77777777" w:rsidR="00C17D8E" w:rsidRPr="00C17D8E" w:rsidRDefault="00C17D8E" w:rsidP="00C17D8E">
      <w:pPr>
        <w:spacing w:after="0" w:line="240" w:lineRule="auto"/>
        <w:rPr>
          <w:rFonts w:ascii="Futura Bk BT" w:eastAsia="Times" w:hAnsi="Futura Bk BT" w:cs="Tahoma"/>
          <w:sz w:val="24"/>
          <w:szCs w:val="24"/>
          <w:lang w:eastAsia="it-IT"/>
        </w:rPr>
      </w:pPr>
    </w:p>
    <w:p w14:paraId="156822C5" w14:textId="36C326EC" w:rsidR="00C17D8E" w:rsidRPr="00C17D8E" w:rsidRDefault="00C17D8E" w:rsidP="00C17D8E">
      <w:pPr>
        <w:numPr>
          <w:ilvl w:val="0"/>
          <w:numId w:val="5"/>
        </w:numPr>
        <w:spacing w:after="0" w:line="276" w:lineRule="auto"/>
        <w:contextualSpacing/>
        <w:rPr>
          <w:rFonts w:ascii="Futura Bk BT" w:eastAsia="Times" w:hAnsi="Futura Bk BT" w:cs="Tahoma"/>
          <w:sz w:val="24"/>
          <w:szCs w:val="24"/>
          <w:lang w:eastAsia="it-IT"/>
        </w:rPr>
      </w:pPr>
      <w:r w:rsidRPr="00C17D8E">
        <w:rPr>
          <w:rFonts w:ascii="Futura Bk BT" w:eastAsia="Times" w:hAnsi="Futura Bk BT" w:cs="Tahoma"/>
          <w:sz w:val="24"/>
          <w:szCs w:val="24"/>
          <w:lang w:eastAsia="it-IT"/>
        </w:rPr>
        <w:t xml:space="preserve">The three most recent Congresses of ERA held before this agreement, had the following participation from </w:t>
      </w:r>
      <w:r w:rsidRPr="00C17D8E">
        <w:rPr>
          <w:rFonts w:ascii="Futura Bk BT" w:eastAsia="Times" w:hAnsi="Futura Bk BT" w:cs="Tahoma"/>
          <w:i/>
          <w:sz w:val="24"/>
          <w:szCs w:val="24"/>
          <w:lang w:eastAsia="it-IT"/>
        </w:rPr>
        <w:t>(country):                      ;</w:t>
      </w:r>
    </w:p>
    <w:p w14:paraId="570A9EA8" w14:textId="77777777" w:rsidR="00C17D8E" w:rsidRPr="00C17D8E" w:rsidRDefault="00C17D8E" w:rsidP="00C17D8E">
      <w:pPr>
        <w:numPr>
          <w:ilvl w:val="0"/>
          <w:numId w:val="5"/>
        </w:numPr>
        <w:spacing w:after="0" w:line="276" w:lineRule="auto"/>
        <w:contextualSpacing/>
        <w:rPr>
          <w:rFonts w:ascii="Futura Bk BT" w:eastAsia="Times" w:hAnsi="Futura Bk BT" w:cs="Tahoma"/>
          <w:sz w:val="24"/>
          <w:szCs w:val="24"/>
          <w:lang w:eastAsia="it-IT"/>
        </w:rPr>
      </w:pPr>
      <w:r w:rsidRPr="00C17D8E">
        <w:rPr>
          <w:rFonts w:ascii="Futura Bk BT" w:eastAsia="Times" w:hAnsi="Futura Bk BT" w:cs="Tahoma"/>
          <w:sz w:val="24"/>
          <w:szCs w:val="24"/>
          <w:lang w:eastAsia="it-IT"/>
        </w:rPr>
        <w:t xml:space="preserve">Average number of paying </w:t>
      </w:r>
      <w:r w:rsidRPr="00C17D8E">
        <w:rPr>
          <w:rFonts w:ascii="Futura Bk BT" w:eastAsia="Times" w:hAnsi="Futura Bk BT" w:cs="Tahoma"/>
          <w:i/>
          <w:sz w:val="24"/>
          <w:szCs w:val="24"/>
          <w:lang w:eastAsia="it-IT"/>
        </w:rPr>
        <w:t>(country)</w:t>
      </w:r>
      <w:r w:rsidRPr="00C17D8E">
        <w:rPr>
          <w:rFonts w:ascii="Futura Bk BT" w:eastAsia="Times" w:hAnsi="Futura Bk BT" w:cs="Tahoma"/>
          <w:sz w:val="24"/>
          <w:szCs w:val="24"/>
          <w:lang w:eastAsia="it-IT"/>
        </w:rPr>
        <w:t xml:space="preserve"> delegates: ………….. ;</w:t>
      </w:r>
    </w:p>
    <w:p w14:paraId="4D756A9F" w14:textId="77777777" w:rsidR="00C17D8E" w:rsidRPr="00C17D8E" w:rsidRDefault="00C17D8E" w:rsidP="00C17D8E">
      <w:pPr>
        <w:numPr>
          <w:ilvl w:val="0"/>
          <w:numId w:val="5"/>
        </w:numPr>
        <w:spacing w:after="200" w:line="276" w:lineRule="auto"/>
        <w:contextualSpacing/>
        <w:rPr>
          <w:rFonts w:ascii="Futura Bk BT" w:eastAsia="Times" w:hAnsi="Futura Bk BT" w:cs="Tahoma"/>
          <w:sz w:val="24"/>
          <w:szCs w:val="24"/>
          <w:lang w:eastAsia="it-IT"/>
        </w:rPr>
      </w:pPr>
      <w:r w:rsidRPr="00C17D8E">
        <w:rPr>
          <w:rFonts w:ascii="Futura Bk BT" w:eastAsia="Times" w:hAnsi="Futura Bk BT" w:cs="Tahoma"/>
          <w:sz w:val="24"/>
          <w:szCs w:val="24"/>
          <w:lang w:eastAsia="it-IT"/>
        </w:rPr>
        <w:t xml:space="preserve">Average number of </w:t>
      </w:r>
      <w:r w:rsidRPr="00C17D8E">
        <w:rPr>
          <w:rFonts w:ascii="Futura Bk BT" w:eastAsia="Times" w:hAnsi="Futura Bk BT" w:cs="Tahoma"/>
          <w:i/>
          <w:sz w:val="24"/>
          <w:szCs w:val="24"/>
          <w:lang w:eastAsia="it-IT"/>
        </w:rPr>
        <w:t>(country)-</w:t>
      </w:r>
      <w:r w:rsidRPr="00C17D8E">
        <w:rPr>
          <w:rFonts w:ascii="Futura Bk BT" w:eastAsia="Times" w:hAnsi="Futura Bk BT" w:cs="Tahoma"/>
          <w:sz w:val="24"/>
          <w:szCs w:val="24"/>
          <w:lang w:eastAsia="it-IT"/>
        </w:rPr>
        <w:t>based exhibiting companies (live exhibition): …….  (list of names in attachment A);</w:t>
      </w:r>
    </w:p>
    <w:p w14:paraId="2C883C91" w14:textId="77777777" w:rsidR="00C17D8E" w:rsidRPr="00C17D8E" w:rsidRDefault="00C17D8E" w:rsidP="00C17D8E">
      <w:pPr>
        <w:numPr>
          <w:ilvl w:val="0"/>
          <w:numId w:val="5"/>
        </w:numPr>
        <w:spacing w:after="0" w:line="276" w:lineRule="auto"/>
        <w:contextualSpacing/>
        <w:rPr>
          <w:rFonts w:ascii="Futura Bk BT" w:eastAsia="Times" w:hAnsi="Futura Bk BT" w:cs="Tahoma"/>
          <w:color w:val="000000"/>
          <w:sz w:val="24"/>
          <w:szCs w:val="24"/>
          <w:lang w:eastAsia="it-IT"/>
        </w:rPr>
      </w:pPr>
      <w:r w:rsidRPr="00C17D8E">
        <w:rPr>
          <w:rFonts w:ascii="Futura Bk BT" w:eastAsia="Times" w:hAnsi="Futura Bk BT" w:cs="Tahoma"/>
          <w:sz w:val="24"/>
          <w:szCs w:val="24"/>
          <w:lang w:eastAsia="it-IT"/>
        </w:rPr>
        <w:t xml:space="preserve">Average exhibition space rented by </w:t>
      </w:r>
      <w:r w:rsidRPr="00C17D8E">
        <w:rPr>
          <w:rFonts w:ascii="Futura Bk BT" w:eastAsia="Times" w:hAnsi="Futura Bk BT" w:cs="Tahoma"/>
          <w:i/>
          <w:sz w:val="24"/>
          <w:szCs w:val="24"/>
          <w:lang w:eastAsia="it-IT"/>
        </w:rPr>
        <w:t xml:space="preserve">(country) </w:t>
      </w:r>
      <w:r w:rsidRPr="00C17D8E">
        <w:rPr>
          <w:rFonts w:ascii="Futura Bk BT" w:eastAsia="Times" w:hAnsi="Futura Bk BT" w:cs="Tahoma"/>
          <w:sz w:val="24"/>
          <w:szCs w:val="24"/>
          <w:lang w:eastAsia="it-IT"/>
        </w:rPr>
        <w:t>based companies (live exhibition): m</w:t>
      </w:r>
      <w:r w:rsidRPr="00C17D8E">
        <w:rPr>
          <w:rFonts w:ascii="Futura Bk BT" w:eastAsia="Times" w:hAnsi="Futura Bk BT" w:cs="Tahoma"/>
          <w:sz w:val="24"/>
          <w:szCs w:val="24"/>
          <w:vertAlign w:val="superscript"/>
          <w:lang w:eastAsia="it-IT"/>
        </w:rPr>
        <w:t>2</w:t>
      </w:r>
      <w:r w:rsidRPr="00C17D8E">
        <w:rPr>
          <w:rFonts w:ascii="Futura Bk BT" w:eastAsia="Times" w:hAnsi="Futura Bk BT" w:cs="Tahoma"/>
          <w:sz w:val="24"/>
          <w:szCs w:val="24"/>
          <w:lang w:eastAsia="it-IT"/>
        </w:rPr>
        <w:t xml:space="preserve"> </w:t>
      </w:r>
      <w:r w:rsidRPr="00C17D8E">
        <w:rPr>
          <w:rFonts w:ascii="Futura Bk BT" w:eastAsia="Times" w:hAnsi="Futura Bk BT" w:cs="Tahoma"/>
          <w:color w:val="000000"/>
          <w:sz w:val="24"/>
          <w:szCs w:val="24"/>
          <w:lang w:eastAsia="it-IT"/>
        </w:rPr>
        <w:t>…….. ;</w:t>
      </w:r>
    </w:p>
    <w:p w14:paraId="0188423F" w14:textId="77777777" w:rsidR="00C17D8E" w:rsidRPr="00C17D8E" w:rsidRDefault="00C17D8E" w:rsidP="00C17D8E">
      <w:pPr>
        <w:numPr>
          <w:ilvl w:val="0"/>
          <w:numId w:val="5"/>
        </w:numPr>
        <w:spacing w:after="0" w:line="276" w:lineRule="auto"/>
        <w:contextualSpacing/>
        <w:rPr>
          <w:rFonts w:ascii="Futura Bk BT" w:eastAsia="Times" w:hAnsi="Futura Bk BT" w:cs="Tahoma"/>
          <w:color w:val="000000"/>
          <w:sz w:val="24"/>
          <w:szCs w:val="24"/>
          <w:lang w:eastAsia="it-IT"/>
        </w:rPr>
      </w:pPr>
      <w:r w:rsidRPr="00C17D8E">
        <w:rPr>
          <w:rFonts w:ascii="Futura Bk BT" w:eastAsia="Times" w:hAnsi="Futura Bk BT" w:cs="Tahoma"/>
          <w:sz w:val="24"/>
          <w:szCs w:val="24"/>
          <w:lang w:eastAsia="it-IT"/>
        </w:rPr>
        <w:t>Average number of exhibitors by (</w:t>
      </w:r>
      <w:r w:rsidRPr="00C17D8E">
        <w:rPr>
          <w:rFonts w:ascii="Futura Bk BT" w:eastAsia="Times" w:hAnsi="Futura Bk BT" w:cs="Tahoma"/>
          <w:i/>
          <w:iCs/>
          <w:sz w:val="24"/>
          <w:szCs w:val="24"/>
          <w:lang w:eastAsia="it-IT"/>
        </w:rPr>
        <w:t>country</w:t>
      </w:r>
      <w:r w:rsidRPr="00C17D8E">
        <w:rPr>
          <w:rFonts w:ascii="Futura Bk BT" w:eastAsia="Times" w:hAnsi="Futura Bk BT" w:cs="Tahoma"/>
          <w:sz w:val="24"/>
          <w:szCs w:val="24"/>
          <w:lang w:eastAsia="it-IT"/>
        </w:rPr>
        <w:t>) based companies (virtual exhibition):……</w:t>
      </w:r>
    </w:p>
    <w:p w14:paraId="63622DDF" w14:textId="77777777" w:rsidR="00C17D8E" w:rsidRPr="00C17D8E" w:rsidRDefault="00C17D8E" w:rsidP="00C17D8E">
      <w:pPr>
        <w:spacing w:after="0" w:line="240" w:lineRule="auto"/>
        <w:ind w:left="720"/>
        <w:rPr>
          <w:rFonts w:ascii="Futura Bk BT" w:eastAsia="Times" w:hAnsi="Futura Bk BT" w:cs="Tahoma"/>
          <w:color w:val="000000"/>
          <w:sz w:val="24"/>
          <w:szCs w:val="24"/>
          <w:lang w:eastAsia="it-IT"/>
        </w:rPr>
      </w:pPr>
    </w:p>
    <w:p w14:paraId="4886ACB0" w14:textId="77B8FCF4" w:rsidR="00C17D8E" w:rsidRPr="00C17D8E" w:rsidRDefault="00C17D8E" w:rsidP="00C17D8E">
      <w:pPr>
        <w:numPr>
          <w:ilvl w:val="0"/>
          <w:numId w:val="4"/>
        </w:numPr>
        <w:spacing w:after="0" w:line="276" w:lineRule="auto"/>
        <w:contextualSpacing/>
        <w:rPr>
          <w:rFonts w:ascii="Futura Bk BT" w:eastAsia="Times" w:hAnsi="Futura Bk BT" w:cs="Tahoma"/>
          <w:sz w:val="24"/>
          <w:szCs w:val="24"/>
          <w:lang w:eastAsia="it-IT"/>
        </w:rPr>
      </w:pPr>
      <w:r w:rsidRPr="00C17D8E">
        <w:rPr>
          <w:rFonts w:ascii="Futura Bk BT" w:eastAsia="Times" w:hAnsi="Futura Bk BT" w:cs="Tahoma"/>
          <w:sz w:val="24"/>
          <w:szCs w:val="24"/>
          <w:lang w:eastAsia="it-IT"/>
        </w:rPr>
        <w:t xml:space="preserve">ERA’s appointed PCO (Professional Congress Organizer) will collect all the Congress membership fees, the exhibition fees and other incomes from the event, and will pay all the bills related to the organisation of the event. </w:t>
      </w:r>
    </w:p>
    <w:p w14:paraId="719BB7B9" w14:textId="77777777" w:rsidR="00C17D8E" w:rsidRPr="00C17D8E" w:rsidRDefault="00C17D8E" w:rsidP="00C17D8E">
      <w:pPr>
        <w:spacing w:after="0" w:line="240" w:lineRule="auto"/>
        <w:rPr>
          <w:rFonts w:ascii="Futura Bk BT" w:eastAsia="Times" w:hAnsi="Futura Bk BT" w:cs="Tahoma"/>
          <w:sz w:val="24"/>
          <w:szCs w:val="24"/>
          <w:lang w:eastAsia="it-IT"/>
        </w:rPr>
      </w:pPr>
    </w:p>
    <w:p w14:paraId="7DE42199" w14:textId="77777777" w:rsidR="00C17D8E" w:rsidRPr="00C17D8E" w:rsidRDefault="00C17D8E" w:rsidP="00C17D8E">
      <w:pPr>
        <w:numPr>
          <w:ilvl w:val="0"/>
          <w:numId w:val="3"/>
        </w:numPr>
        <w:spacing w:after="0" w:line="276" w:lineRule="auto"/>
        <w:contextualSpacing/>
        <w:rPr>
          <w:rFonts w:ascii="Futura Bk BT" w:eastAsia="Times" w:hAnsi="Futura Bk BT" w:cs="Tahoma"/>
          <w:b/>
          <w:sz w:val="24"/>
          <w:szCs w:val="24"/>
          <w:lang w:eastAsia="it-IT"/>
        </w:rPr>
      </w:pPr>
      <w:r w:rsidRPr="00C17D8E">
        <w:rPr>
          <w:rFonts w:ascii="Futura Bk BT" w:eastAsia="Times" w:hAnsi="Futura Bk BT" w:cs="Tahoma"/>
          <w:b/>
          <w:sz w:val="24"/>
          <w:szCs w:val="24"/>
          <w:lang w:eastAsia="it-IT"/>
        </w:rPr>
        <w:t>Terms of the financial agreement.</w:t>
      </w:r>
    </w:p>
    <w:p w14:paraId="33E9F247" w14:textId="77777777" w:rsidR="00C17D8E" w:rsidRPr="00C17D8E" w:rsidRDefault="00C17D8E" w:rsidP="00C17D8E">
      <w:pPr>
        <w:spacing w:after="0" w:line="240" w:lineRule="auto"/>
        <w:rPr>
          <w:rFonts w:ascii="Futura Bk BT" w:eastAsia="Times" w:hAnsi="Futura Bk BT" w:cs="Tahoma"/>
          <w:sz w:val="24"/>
          <w:szCs w:val="24"/>
          <w:lang w:eastAsia="it-IT"/>
        </w:rPr>
      </w:pPr>
    </w:p>
    <w:p w14:paraId="310065D6" w14:textId="0ECD18F3" w:rsidR="00C17D8E" w:rsidRPr="00C17D8E" w:rsidRDefault="00C17D8E" w:rsidP="00C17D8E">
      <w:pPr>
        <w:numPr>
          <w:ilvl w:val="0"/>
          <w:numId w:val="2"/>
        </w:numPr>
        <w:spacing w:after="0" w:line="276" w:lineRule="auto"/>
        <w:contextualSpacing/>
        <w:rPr>
          <w:rFonts w:ascii="Futura Bk BT" w:eastAsia="Times" w:hAnsi="Futura Bk BT" w:cs="Tahoma"/>
          <w:sz w:val="24"/>
          <w:szCs w:val="24"/>
          <w:lang w:eastAsia="it-IT"/>
        </w:rPr>
      </w:pPr>
      <w:r w:rsidRPr="00C17D8E">
        <w:rPr>
          <w:rFonts w:ascii="Futura Bk BT" w:eastAsia="Times" w:hAnsi="Futura Bk BT" w:cs="Tahoma"/>
          <w:sz w:val="24"/>
          <w:szCs w:val="24"/>
          <w:lang w:eastAsia="it-IT"/>
        </w:rPr>
        <w:t xml:space="preserve">ERA will pay to the </w:t>
      </w:r>
      <w:r w:rsidRPr="00C17D8E">
        <w:rPr>
          <w:rFonts w:ascii="Futura Bk BT" w:eastAsia="Times" w:hAnsi="Futura Bk BT" w:cs="Tahoma"/>
          <w:i/>
          <w:sz w:val="24"/>
          <w:szCs w:val="24"/>
          <w:lang w:eastAsia="it-IT"/>
        </w:rPr>
        <w:t xml:space="preserve">(Association) </w:t>
      </w:r>
      <w:r w:rsidRPr="00C17D8E">
        <w:rPr>
          <w:rFonts w:ascii="Futura Bk BT" w:eastAsia="Times" w:hAnsi="Futura Bk BT" w:cs="Tahoma"/>
          <w:sz w:val="24"/>
          <w:szCs w:val="24"/>
          <w:lang w:eastAsia="it-IT"/>
        </w:rPr>
        <w:t xml:space="preserve">the amount of EUR 75.00 net for each </w:t>
      </w:r>
      <w:r w:rsidRPr="00C17D8E">
        <w:rPr>
          <w:rFonts w:ascii="Futura Bk BT" w:eastAsia="Times" w:hAnsi="Futura Bk BT" w:cs="Tahoma"/>
          <w:i/>
          <w:sz w:val="24"/>
          <w:szCs w:val="24"/>
          <w:lang w:eastAsia="it-IT"/>
        </w:rPr>
        <w:t xml:space="preserve">(country) </w:t>
      </w:r>
      <w:r w:rsidRPr="00C17D8E">
        <w:rPr>
          <w:rFonts w:ascii="Futura Bk BT" w:eastAsia="Times" w:hAnsi="Futura Bk BT" w:cs="Tahoma"/>
          <w:sz w:val="24"/>
          <w:szCs w:val="24"/>
          <w:lang w:eastAsia="it-IT"/>
        </w:rPr>
        <w:t>paying delegate above the number of …….. ;</w:t>
      </w:r>
    </w:p>
    <w:p w14:paraId="774F86A0" w14:textId="0785AB52" w:rsidR="00C17D8E" w:rsidRPr="00C17D8E" w:rsidRDefault="00C17D8E" w:rsidP="00C17D8E">
      <w:pPr>
        <w:numPr>
          <w:ilvl w:val="0"/>
          <w:numId w:val="2"/>
        </w:numPr>
        <w:spacing w:after="200" w:line="276" w:lineRule="auto"/>
        <w:contextualSpacing/>
        <w:rPr>
          <w:rFonts w:ascii="Futura Bk BT" w:eastAsia="Times" w:hAnsi="Futura Bk BT" w:cs="Tahoma"/>
          <w:sz w:val="24"/>
          <w:szCs w:val="24"/>
          <w:lang w:eastAsia="it-IT"/>
        </w:rPr>
      </w:pPr>
      <w:r w:rsidRPr="00C17D8E">
        <w:rPr>
          <w:rFonts w:ascii="Futura Bk BT" w:eastAsia="Times" w:hAnsi="Futura Bk BT" w:cs="Tahoma"/>
          <w:sz w:val="24"/>
          <w:szCs w:val="24"/>
          <w:lang w:eastAsia="it-IT"/>
        </w:rPr>
        <w:t xml:space="preserve">ERA will pay to the </w:t>
      </w:r>
      <w:r w:rsidRPr="00C17D8E">
        <w:rPr>
          <w:rFonts w:ascii="Futura Bk BT" w:eastAsia="Times" w:hAnsi="Futura Bk BT" w:cs="Tahoma"/>
          <w:i/>
          <w:sz w:val="24"/>
          <w:szCs w:val="24"/>
          <w:lang w:eastAsia="it-IT"/>
        </w:rPr>
        <w:t xml:space="preserve">(Association) </w:t>
      </w:r>
      <w:r w:rsidRPr="00C17D8E">
        <w:rPr>
          <w:rFonts w:ascii="Futura Bk BT" w:eastAsia="Times" w:hAnsi="Futura Bk BT" w:cs="Tahoma"/>
          <w:sz w:val="24"/>
          <w:szCs w:val="24"/>
          <w:lang w:eastAsia="it-IT"/>
        </w:rPr>
        <w:t>the amount of EUR 100.00 net for each m</w:t>
      </w:r>
      <w:r w:rsidRPr="00C17D8E">
        <w:rPr>
          <w:rFonts w:ascii="Futura Bk BT" w:eastAsia="Times" w:hAnsi="Futura Bk BT" w:cs="Tahoma"/>
          <w:sz w:val="24"/>
          <w:szCs w:val="24"/>
          <w:vertAlign w:val="superscript"/>
          <w:lang w:eastAsia="it-IT"/>
        </w:rPr>
        <w:t>2</w:t>
      </w:r>
      <w:r w:rsidRPr="00C17D8E">
        <w:rPr>
          <w:rFonts w:ascii="Futura Bk BT" w:eastAsia="Times" w:hAnsi="Futura Bk BT" w:cs="Tahoma"/>
          <w:sz w:val="24"/>
          <w:szCs w:val="24"/>
          <w:lang w:eastAsia="it-IT"/>
        </w:rPr>
        <w:t xml:space="preserve"> of exhibition space rented by non-profit (</w:t>
      </w:r>
      <w:r w:rsidRPr="00C17D8E">
        <w:rPr>
          <w:rFonts w:ascii="Futura Bk BT" w:eastAsia="Times" w:hAnsi="Futura Bk BT" w:cs="Tahoma"/>
          <w:i/>
          <w:sz w:val="24"/>
          <w:szCs w:val="24"/>
          <w:lang w:eastAsia="it-IT"/>
        </w:rPr>
        <w:t>country</w:t>
      </w:r>
      <w:r w:rsidRPr="00C17D8E">
        <w:rPr>
          <w:rFonts w:ascii="Futura Bk BT" w:eastAsia="Times" w:hAnsi="Futura Bk BT" w:cs="Tahoma"/>
          <w:sz w:val="24"/>
          <w:szCs w:val="24"/>
          <w:lang w:eastAsia="it-IT"/>
        </w:rPr>
        <w:t>)-based companies in the ERA list of usual exhibitors exceeding the total of …… and the amount of EUR 200.00 net for each m</w:t>
      </w:r>
      <w:r w:rsidRPr="00C17D8E">
        <w:rPr>
          <w:rFonts w:ascii="Futura Bk BT" w:eastAsia="Times" w:hAnsi="Futura Bk BT" w:cs="Tahoma"/>
          <w:sz w:val="24"/>
          <w:szCs w:val="24"/>
          <w:vertAlign w:val="superscript"/>
          <w:lang w:eastAsia="it-IT"/>
        </w:rPr>
        <w:t>2</w:t>
      </w:r>
      <w:r w:rsidRPr="00C17D8E">
        <w:rPr>
          <w:rFonts w:ascii="Futura Bk BT" w:eastAsia="Times" w:hAnsi="Futura Bk BT" w:cs="Tahoma"/>
          <w:sz w:val="24"/>
          <w:szCs w:val="24"/>
          <w:lang w:eastAsia="it-IT"/>
        </w:rPr>
        <w:t xml:space="preserve"> of exhibition space rented by for-profit (</w:t>
      </w:r>
      <w:r w:rsidRPr="00C17D8E">
        <w:rPr>
          <w:rFonts w:ascii="Futura Bk BT" w:eastAsia="Times" w:hAnsi="Futura Bk BT" w:cs="Tahoma"/>
          <w:i/>
          <w:sz w:val="24"/>
          <w:szCs w:val="24"/>
          <w:lang w:eastAsia="it-IT"/>
        </w:rPr>
        <w:t>country</w:t>
      </w:r>
      <w:r w:rsidRPr="00C17D8E">
        <w:rPr>
          <w:rFonts w:ascii="Futura Bk BT" w:eastAsia="Times" w:hAnsi="Futura Bk BT" w:cs="Tahoma"/>
          <w:sz w:val="24"/>
          <w:szCs w:val="24"/>
          <w:lang w:eastAsia="it-IT"/>
        </w:rPr>
        <w:t>)-based companies in the ERA list of usual exhibitors exceeding the total of ……. ;</w:t>
      </w:r>
    </w:p>
    <w:p w14:paraId="40EC97B2" w14:textId="2E0A13CD" w:rsidR="00C17D8E" w:rsidRPr="00C17D8E" w:rsidRDefault="00C17D8E" w:rsidP="00C17D8E">
      <w:pPr>
        <w:numPr>
          <w:ilvl w:val="0"/>
          <w:numId w:val="2"/>
        </w:numPr>
        <w:spacing w:after="200" w:line="276" w:lineRule="auto"/>
        <w:contextualSpacing/>
        <w:rPr>
          <w:rFonts w:ascii="Futura Bk BT" w:eastAsia="Times" w:hAnsi="Futura Bk BT" w:cs="Tahoma"/>
          <w:sz w:val="24"/>
          <w:szCs w:val="24"/>
          <w:lang w:eastAsia="it-IT"/>
        </w:rPr>
      </w:pPr>
      <w:r w:rsidRPr="00C17D8E">
        <w:rPr>
          <w:rFonts w:ascii="Futura Bk BT" w:eastAsia="Times" w:hAnsi="Futura Bk BT" w:cs="Tahoma"/>
          <w:sz w:val="24"/>
          <w:szCs w:val="24"/>
          <w:lang w:eastAsia="it-IT"/>
        </w:rPr>
        <w:t>ERA will pay to the (</w:t>
      </w:r>
      <w:r w:rsidRPr="00C17D8E">
        <w:rPr>
          <w:rFonts w:ascii="Futura Bk BT" w:eastAsia="Times" w:hAnsi="Futura Bk BT" w:cs="Tahoma"/>
          <w:i/>
          <w:iCs/>
          <w:sz w:val="24"/>
          <w:szCs w:val="24"/>
          <w:lang w:eastAsia="it-IT"/>
        </w:rPr>
        <w:t>Association</w:t>
      </w:r>
      <w:r w:rsidRPr="00C17D8E">
        <w:rPr>
          <w:rFonts w:ascii="Futura Bk BT" w:eastAsia="Times" w:hAnsi="Futura Bk BT" w:cs="Tahoma"/>
          <w:sz w:val="24"/>
          <w:szCs w:val="24"/>
          <w:lang w:eastAsia="it-IT"/>
        </w:rPr>
        <w:t>) the amount of EUR 500.00 net for each (</w:t>
      </w:r>
      <w:r w:rsidRPr="00C17D8E">
        <w:rPr>
          <w:rFonts w:ascii="Futura Bk BT" w:eastAsia="Times" w:hAnsi="Futura Bk BT" w:cs="Tahoma"/>
          <w:i/>
          <w:iCs/>
          <w:sz w:val="24"/>
          <w:szCs w:val="24"/>
          <w:lang w:eastAsia="it-IT"/>
        </w:rPr>
        <w:t>country</w:t>
      </w:r>
      <w:r w:rsidRPr="00C17D8E">
        <w:rPr>
          <w:rFonts w:ascii="Futura Bk BT" w:eastAsia="Times" w:hAnsi="Futura Bk BT" w:cs="Tahoma"/>
          <w:sz w:val="24"/>
          <w:szCs w:val="24"/>
          <w:lang w:eastAsia="it-IT"/>
        </w:rPr>
        <w:t>)-based virtual exhibitor exceeding the total of……;</w:t>
      </w:r>
    </w:p>
    <w:p w14:paraId="36C8B386" w14:textId="304A349F" w:rsidR="00C17D8E" w:rsidRPr="00C17D8E" w:rsidRDefault="00C17D8E" w:rsidP="00C17D8E">
      <w:pPr>
        <w:numPr>
          <w:ilvl w:val="0"/>
          <w:numId w:val="2"/>
        </w:numPr>
        <w:spacing w:after="200" w:line="276" w:lineRule="auto"/>
        <w:contextualSpacing/>
        <w:rPr>
          <w:rFonts w:ascii="Futura Bk BT" w:eastAsia="Times" w:hAnsi="Futura Bk BT" w:cs="Tahoma"/>
          <w:i/>
          <w:sz w:val="24"/>
          <w:szCs w:val="24"/>
          <w:lang w:eastAsia="it-IT"/>
        </w:rPr>
      </w:pPr>
      <w:r w:rsidRPr="00C17D8E">
        <w:rPr>
          <w:rFonts w:ascii="Futura Bk BT" w:eastAsia="Times" w:hAnsi="Futura Bk BT" w:cs="Tahoma"/>
          <w:sz w:val="24"/>
          <w:szCs w:val="24"/>
          <w:lang w:eastAsia="it-IT"/>
        </w:rPr>
        <w:t xml:space="preserve">ERA will share equally with the </w:t>
      </w:r>
      <w:r w:rsidRPr="00C17D8E">
        <w:rPr>
          <w:rFonts w:ascii="Futura Bk BT" w:eastAsia="Times" w:hAnsi="Futura Bk BT" w:cs="Tahoma"/>
          <w:i/>
          <w:sz w:val="24"/>
          <w:szCs w:val="24"/>
          <w:lang w:eastAsia="it-IT"/>
        </w:rPr>
        <w:t xml:space="preserve">(Association) </w:t>
      </w:r>
      <w:r w:rsidRPr="00C17D8E">
        <w:rPr>
          <w:rFonts w:ascii="Futura Bk BT" w:eastAsia="Times" w:hAnsi="Futura Bk BT" w:cs="Tahoma"/>
          <w:sz w:val="24"/>
          <w:szCs w:val="24"/>
          <w:lang w:eastAsia="it-IT"/>
        </w:rPr>
        <w:t xml:space="preserve">the net income from Industry Symposia organised by </w:t>
      </w:r>
      <w:r w:rsidRPr="00C17D8E">
        <w:rPr>
          <w:rFonts w:ascii="Futura Bk BT" w:eastAsia="Times" w:hAnsi="Futura Bk BT" w:cs="Tahoma"/>
          <w:i/>
          <w:sz w:val="24"/>
          <w:szCs w:val="24"/>
          <w:lang w:eastAsia="it-IT"/>
        </w:rPr>
        <w:t>(country)</w:t>
      </w:r>
      <w:r w:rsidRPr="00C17D8E">
        <w:rPr>
          <w:rFonts w:ascii="Futura Bk BT" w:eastAsia="Times" w:hAnsi="Futura Bk BT" w:cs="Tahoma"/>
          <w:sz w:val="24"/>
          <w:szCs w:val="24"/>
          <w:lang w:eastAsia="it-IT"/>
        </w:rPr>
        <w:t xml:space="preserve"> -based companies that did not organise symposia at ERA Congresses in </w:t>
      </w:r>
      <w:r w:rsidRPr="00C17D8E">
        <w:rPr>
          <w:rFonts w:ascii="Futura Bk BT" w:eastAsia="Times" w:hAnsi="Futura Bk BT" w:cs="Tahoma"/>
          <w:i/>
          <w:sz w:val="24"/>
          <w:szCs w:val="24"/>
          <w:lang w:eastAsia="it-IT"/>
        </w:rPr>
        <w:t>(three previous years);</w:t>
      </w:r>
    </w:p>
    <w:p w14:paraId="4C9BE70F" w14:textId="6575AD84" w:rsidR="00C17D8E" w:rsidRPr="00C17D8E" w:rsidRDefault="00C17D8E" w:rsidP="00C17D8E">
      <w:pPr>
        <w:numPr>
          <w:ilvl w:val="0"/>
          <w:numId w:val="2"/>
        </w:numPr>
        <w:spacing w:after="200" w:line="276" w:lineRule="auto"/>
        <w:contextualSpacing/>
        <w:rPr>
          <w:rFonts w:ascii="Futura Bk BT" w:eastAsia="Times" w:hAnsi="Futura Bk BT" w:cs="Tahoma"/>
          <w:i/>
          <w:sz w:val="24"/>
          <w:szCs w:val="24"/>
          <w:lang w:eastAsia="it-IT"/>
        </w:rPr>
      </w:pPr>
      <w:r w:rsidRPr="00C17D8E">
        <w:rPr>
          <w:rFonts w:ascii="Futura Bk BT" w:eastAsia="Times" w:hAnsi="Futura Bk BT" w:cs="Tahoma"/>
          <w:sz w:val="24"/>
          <w:szCs w:val="24"/>
          <w:lang w:eastAsia="it-IT"/>
        </w:rPr>
        <w:t xml:space="preserve">ERA will share equally with the </w:t>
      </w:r>
      <w:r w:rsidRPr="00C17D8E">
        <w:rPr>
          <w:rFonts w:ascii="Futura Bk BT" w:eastAsia="Times" w:hAnsi="Futura Bk BT" w:cs="Tahoma"/>
          <w:i/>
          <w:sz w:val="24"/>
          <w:szCs w:val="24"/>
          <w:lang w:eastAsia="it-IT"/>
        </w:rPr>
        <w:t xml:space="preserve">(Association) </w:t>
      </w:r>
      <w:r w:rsidRPr="00C17D8E">
        <w:rPr>
          <w:rFonts w:ascii="Futura Bk BT" w:eastAsia="Times" w:hAnsi="Futura Bk BT" w:cs="Tahoma"/>
          <w:sz w:val="24"/>
          <w:szCs w:val="24"/>
          <w:lang w:eastAsia="it-IT"/>
        </w:rPr>
        <w:t xml:space="preserve">the net income from sponsorships paid by </w:t>
      </w:r>
      <w:r w:rsidRPr="00C17D8E">
        <w:rPr>
          <w:rFonts w:ascii="Futura Bk BT" w:eastAsia="Times" w:hAnsi="Futura Bk BT" w:cs="Tahoma"/>
          <w:i/>
          <w:sz w:val="24"/>
          <w:szCs w:val="24"/>
          <w:lang w:eastAsia="it-IT"/>
        </w:rPr>
        <w:t>(country</w:t>
      </w:r>
      <w:r w:rsidRPr="00C17D8E">
        <w:rPr>
          <w:rFonts w:ascii="Futura Bk BT" w:eastAsia="Times" w:hAnsi="Futura Bk BT" w:cs="Tahoma"/>
          <w:sz w:val="24"/>
          <w:szCs w:val="24"/>
          <w:lang w:eastAsia="it-IT"/>
        </w:rPr>
        <w:t xml:space="preserve">)-based companies that did not sponsor the same items at ERA Congress in </w:t>
      </w:r>
      <w:r w:rsidRPr="00C17D8E">
        <w:rPr>
          <w:rFonts w:ascii="Futura Bk BT" w:eastAsia="Times" w:hAnsi="Futura Bk BT" w:cs="Tahoma"/>
          <w:i/>
          <w:sz w:val="24"/>
          <w:szCs w:val="24"/>
          <w:lang w:eastAsia="it-IT"/>
        </w:rPr>
        <w:t>(three previous years);</w:t>
      </w:r>
    </w:p>
    <w:p w14:paraId="13FBF9F3" w14:textId="77777777" w:rsidR="00C17D8E" w:rsidRPr="00C17D8E" w:rsidRDefault="00C17D8E" w:rsidP="00C17D8E">
      <w:pPr>
        <w:numPr>
          <w:ilvl w:val="0"/>
          <w:numId w:val="2"/>
        </w:numPr>
        <w:spacing w:after="200" w:line="276" w:lineRule="auto"/>
        <w:contextualSpacing/>
        <w:rPr>
          <w:rFonts w:ascii="Futura Bk BT" w:eastAsia="Times" w:hAnsi="Futura Bk BT" w:cs="Tahoma"/>
          <w:sz w:val="24"/>
          <w:szCs w:val="24"/>
          <w:lang w:eastAsia="it-IT"/>
        </w:rPr>
      </w:pPr>
      <w:r w:rsidRPr="00C17D8E">
        <w:rPr>
          <w:rFonts w:ascii="Futura Bk BT" w:eastAsia="Times" w:hAnsi="Futura Bk BT" w:cs="Tahoma"/>
          <w:sz w:val="24"/>
          <w:szCs w:val="24"/>
          <w:lang w:eastAsia="it-IT"/>
        </w:rPr>
        <w:t xml:space="preserve">No payment to the </w:t>
      </w:r>
      <w:r w:rsidRPr="00C17D8E">
        <w:rPr>
          <w:rFonts w:ascii="Futura Bk BT" w:eastAsia="Times" w:hAnsi="Futura Bk BT" w:cs="Tahoma"/>
          <w:i/>
          <w:sz w:val="24"/>
          <w:szCs w:val="24"/>
          <w:lang w:eastAsia="it-IT"/>
        </w:rPr>
        <w:t xml:space="preserve">(Association) </w:t>
      </w:r>
      <w:r w:rsidRPr="00C17D8E">
        <w:rPr>
          <w:rFonts w:ascii="Futura Bk BT" w:eastAsia="Times" w:hAnsi="Futura Bk BT" w:cs="Tahoma"/>
          <w:sz w:val="24"/>
          <w:szCs w:val="24"/>
          <w:lang w:eastAsia="it-IT"/>
        </w:rPr>
        <w:t>will be done if the Congress ends up with no surplus or with a loss;</w:t>
      </w:r>
    </w:p>
    <w:p w14:paraId="44B0AE67" w14:textId="6E8E8787" w:rsidR="00C17D8E" w:rsidRPr="00C17D8E" w:rsidRDefault="00C17D8E" w:rsidP="00C17D8E">
      <w:pPr>
        <w:numPr>
          <w:ilvl w:val="0"/>
          <w:numId w:val="2"/>
        </w:numPr>
        <w:spacing w:after="200" w:line="276" w:lineRule="auto"/>
        <w:contextualSpacing/>
        <w:rPr>
          <w:rFonts w:ascii="Futura Bk BT" w:eastAsia="Times" w:hAnsi="Futura Bk BT" w:cs="Tahoma"/>
          <w:sz w:val="24"/>
          <w:szCs w:val="24"/>
          <w:lang w:eastAsia="it-IT"/>
        </w:rPr>
      </w:pPr>
      <w:r w:rsidRPr="00C17D8E">
        <w:rPr>
          <w:rFonts w:ascii="Futura Bk BT" w:eastAsia="Times" w:hAnsi="Futura Bk BT" w:cs="Tahoma"/>
          <w:sz w:val="24"/>
          <w:szCs w:val="24"/>
          <w:lang w:eastAsia="it-IT"/>
        </w:rPr>
        <w:t xml:space="preserve">In case of a financial loss, ERA will sustain it without claiming any support from the </w:t>
      </w:r>
      <w:r w:rsidRPr="00C17D8E">
        <w:rPr>
          <w:rFonts w:ascii="Futura Bk BT" w:eastAsia="Times" w:hAnsi="Futura Bk BT" w:cs="Tahoma"/>
          <w:i/>
          <w:sz w:val="24"/>
          <w:szCs w:val="24"/>
          <w:lang w:eastAsia="it-IT"/>
        </w:rPr>
        <w:t>(Association);</w:t>
      </w:r>
    </w:p>
    <w:p w14:paraId="491F7810" w14:textId="6CF2396E" w:rsidR="00C17D8E" w:rsidRPr="00C17D8E" w:rsidRDefault="00C17D8E" w:rsidP="00C17D8E">
      <w:pPr>
        <w:numPr>
          <w:ilvl w:val="0"/>
          <w:numId w:val="2"/>
        </w:numPr>
        <w:spacing w:after="200" w:line="276" w:lineRule="auto"/>
        <w:contextualSpacing/>
        <w:rPr>
          <w:rFonts w:ascii="Futura Bk BT" w:eastAsia="Times" w:hAnsi="Futura Bk BT" w:cs="Tahoma"/>
          <w:sz w:val="24"/>
          <w:szCs w:val="24"/>
          <w:lang w:eastAsia="it-IT"/>
        </w:rPr>
      </w:pPr>
      <w:r w:rsidRPr="00C17D8E">
        <w:rPr>
          <w:rFonts w:ascii="Futura Bk BT" w:eastAsia="Times" w:hAnsi="Futura Bk BT" w:cs="Tahoma"/>
          <w:sz w:val="24"/>
          <w:szCs w:val="24"/>
          <w:lang w:eastAsia="it-IT"/>
        </w:rPr>
        <w:t xml:space="preserve">ERA will pay its due to the </w:t>
      </w:r>
      <w:r w:rsidRPr="00C17D8E">
        <w:rPr>
          <w:rFonts w:ascii="Futura Bk BT" w:eastAsia="Times" w:hAnsi="Futura Bk BT" w:cs="Tahoma"/>
          <w:i/>
          <w:sz w:val="24"/>
          <w:szCs w:val="24"/>
          <w:lang w:eastAsia="it-IT"/>
        </w:rPr>
        <w:t xml:space="preserve">(Association) </w:t>
      </w:r>
      <w:r w:rsidRPr="00C17D8E">
        <w:rPr>
          <w:rFonts w:ascii="Futura Bk BT" w:eastAsia="Times" w:hAnsi="Futura Bk BT" w:cs="Tahoma"/>
          <w:sz w:val="24"/>
          <w:szCs w:val="24"/>
          <w:lang w:eastAsia="it-IT"/>
        </w:rPr>
        <w:t xml:space="preserve">before December 31 </w:t>
      </w:r>
      <w:r w:rsidRPr="00C17D8E">
        <w:rPr>
          <w:rFonts w:ascii="Futura Bk BT" w:eastAsia="Times" w:hAnsi="Futura Bk BT" w:cs="Tahoma"/>
          <w:i/>
          <w:sz w:val="24"/>
          <w:szCs w:val="24"/>
          <w:lang w:eastAsia="it-IT"/>
        </w:rPr>
        <w:t xml:space="preserve">(of the congress year). </w:t>
      </w:r>
    </w:p>
    <w:p w14:paraId="574DE510" w14:textId="77777777" w:rsidR="00C17D8E" w:rsidRPr="00C17D8E" w:rsidRDefault="00C17D8E" w:rsidP="00C17D8E">
      <w:pPr>
        <w:spacing w:after="0" w:line="240" w:lineRule="auto"/>
        <w:ind w:left="720"/>
        <w:rPr>
          <w:rFonts w:ascii="Futura Bk BT" w:eastAsia="Times" w:hAnsi="Futura Bk BT" w:cs="Tahoma"/>
          <w:sz w:val="24"/>
          <w:szCs w:val="24"/>
          <w:lang w:eastAsia="it-IT"/>
        </w:rPr>
      </w:pPr>
    </w:p>
    <w:p w14:paraId="62597C30" w14:textId="38E27C1C" w:rsidR="00C17D8E" w:rsidRPr="00C17D8E" w:rsidRDefault="00C17D8E" w:rsidP="00C17D8E">
      <w:pPr>
        <w:spacing w:after="0" w:line="240" w:lineRule="auto"/>
        <w:rPr>
          <w:rFonts w:ascii="Futura Bk BT" w:eastAsia="Times" w:hAnsi="Futura Bk BT" w:cs="Tahoma"/>
          <w:i/>
          <w:sz w:val="24"/>
          <w:szCs w:val="24"/>
          <w:lang w:eastAsia="it-IT"/>
        </w:rPr>
      </w:pPr>
      <w:r w:rsidRPr="00C17D8E">
        <w:rPr>
          <w:rFonts w:ascii="Futura Bk BT" w:eastAsia="Times" w:hAnsi="Futura Bk BT" w:cs="Tahoma"/>
          <w:b/>
          <w:sz w:val="24"/>
          <w:szCs w:val="24"/>
          <w:lang w:eastAsia="it-IT"/>
        </w:rPr>
        <w:t>NOTE</w:t>
      </w:r>
      <w:r w:rsidRPr="00C17D8E">
        <w:rPr>
          <w:rFonts w:ascii="Futura Bk BT" w:eastAsia="Times" w:hAnsi="Futura Bk BT" w:cs="Tahoma"/>
          <w:sz w:val="24"/>
          <w:szCs w:val="24"/>
          <w:lang w:eastAsia="it-IT"/>
        </w:rPr>
        <w:t>: The definition “</w:t>
      </w:r>
      <w:r w:rsidRPr="00C17D8E">
        <w:rPr>
          <w:rFonts w:ascii="Futura Bk BT" w:eastAsia="Times" w:hAnsi="Futura Bk BT" w:cs="Tahoma"/>
          <w:i/>
          <w:sz w:val="24"/>
          <w:szCs w:val="24"/>
          <w:lang w:eastAsia="it-IT"/>
        </w:rPr>
        <w:t>(country) -</w:t>
      </w:r>
      <w:r w:rsidRPr="00C17D8E">
        <w:rPr>
          <w:rFonts w:ascii="Futura Bk BT" w:eastAsia="Times" w:hAnsi="Futura Bk BT" w:cs="Tahoma"/>
          <w:sz w:val="24"/>
          <w:szCs w:val="24"/>
          <w:lang w:eastAsia="it-IT"/>
        </w:rPr>
        <w:t xml:space="preserve">based company” does not include local branches of multi-national companies that usually participate in the ERA Congresses as exhibitors or sponsors, unless the participation of these local branches is in addition to that of the parent </w:t>
      </w:r>
      <w:r w:rsidRPr="00C17D8E">
        <w:rPr>
          <w:rFonts w:ascii="Futura Bk BT" w:eastAsia="Times" w:hAnsi="Futura Bk BT" w:cs="Tahoma"/>
          <w:sz w:val="24"/>
          <w:szCs w:val="24"/>
          <w:lang w:eastAsia="it-IT"/>
        </w:rPr>
        <w:lastRenderedPageBreak/>
        <w:t xml:space="preserve">companies. </w:t>
      </w:r>
      <w:r w:rsidRPr="00C17D8E">
        <w:rPr>
          <w:rFonts w:ascii="Futura Bk BT" w:eastAsia="Times" w:hAnsi="Futura Bk BT" w:cs="Tahoma"/>
          <w:i/>
          <w:sz w:val="24"/>
          <w:szCs w:val="24"/>
          <w:lang w:eastAsia="it-IT"/>
        </w:rPr>
        <w:t>(country)-</w:t>
      </w:r>
      <w:r w:rsidRPr="00C17D8E">
        <w:rPr>
          <w:rFonts w:ascii="Futura Bk BT" w:eastAsia="Times" w:hAnsi="Futura Bk BT" w:cs="Tahoma"/>
          <w:sz w:val="24"/>
          <w:szCs w:val="24"/>
          <w:lang w:eastAsia="it-IT"/>
        </w:rPr>
        <w:t xml:space="preserve"> branches of multi-national companies that did not exhibit at ERA in </w:t>
      </w:r>
      <w:r w:rsidRPr="00C17D8E">
        <w:rPr>
          <w:rFonts w:ascii="Futura Bk BT" w:eastAsia="Times" w:hAnsi="Futura Bk BT" w:cs="Tahoma"/>
          <w:i/>
          <w:sz w:val="24"/>
          <w:szCs w:val="24"/>
          <w:lang w:eastAsia="it-IT"/>
        </w:rPr>
        <w:t xml:space="preserve">(three previous years) </w:t>
      </w:r>
      <w:r w:rsidRPr="00C17D8E">
        <w:rPr>
          <w:rFonts w:ascii="Futura Bk BT" w:eastAsia="Times" w:hAnsi="Futura Bk BT" w:cs="Tahoma"/>
          <w:sz w:val="24"/>
          <w:szCs w:val="24"/>
          <w:lang w:eastAsia="it-IT"/>
        </w:rPr>
        <w:t>will be considered as “</w:t>
      </w:r>
      <w:r w:rsidRPr="00C17D8E">
        <w:rPr>
          <w:rFonts w:ascii="Futura Bk BT" w:eastAsia="Times" w:hAnsi="Futura Bk BT" w:cs="Tahoma"/>
          <w:i/>
          <w:sz w:val="24"/>
          <w:szCs w:val="24"/>
          <w:lang w:eastAsia="it-IT"/>
        </w:rPr>
        <w:t>(country</w:t>
      </w:r>
      <w:r w:rsidRPr="00C17D8E">
        <w:rPr>
          <w:rFonts w:ascii="Futura Bk BT" w:eastAsia="Times" w:hAnsi="Futura Bk BT" w:cs="Tahoma"/>
          <w:sz w:val="24"/>
          <w:szCs w:val="24"/>
          <w:lang w:eastAsia="it-IT"/>
        </w:rPr>
        <w:t>)-based companies”.</w:t>
      </w:r>
    </w:p>
    <w:p w14:paraId="1DFE346D" w14:textId="77777777" w:rsidR="00C17D8E" w:rsidRPr="00C17D8E" w:rsidRDefault="00C17D8E" w:rsidP="00C17D8E">
      <w:pPr>
        <w:spacing w:after="0" w:line="240" w:lineRule="auto"/>
        <w:rPr>
          <w:rFonts w:ascii="Futura Bk BT" w:eastAsia="Times" w:hAnsi="Futura Bk BT" w:cs="Tahoma"/>
          <w:sz w:val="24"/>
          <w:szCs w:val="24"/>
          <w:lang w:eastAsia="it-IT"/>
        </w:rPr>
      </w:pPr>
    </w:p>
    <w:p w14:paraId="3C2DFE28" w14:textId="77777777" w:rsidR="00C17D8E" w:rsidRPr="00C17D8E" w:rsidRDefault="00C17D8E" w:rsidP="00C17D8E">
      <w:pPr>
        <w:spacing w:after="0" w:line="240" w:lineRule="auto"/>
        <w:rPr>
          <w:rFonts w:ascii="Futura Bk BT" w:eastAsia="Times" w:hAnsi="Futura Bk BT" w:cs="Tahoma"/>
          <w:sz w:val="24"/>
          <w:szCs w:val="24"/>
          <w:lang w:eastAsia="it-IT"/>
        </w:rPr>
      </w:pPr>
    </w:p>
    <w:p w14:paraId="4B7C2616" w14:textId="77777777" w:rsidR="00C17D8E" w:rsidRPr="00C17D8E" w:rsidRDefault="00C17D8E" w:rsidP="00C17D8E">
      <w:pPr>
        <w:spacing w:after="0" w:line="240" w:lineRule="auto"/>
        <w:rPr>
          <w:rFonts w:ascii="Futura Bk BT" w:eastAsia="Times" w:hAnsi="Futura Bk BT" w:cs="Tahoma"/>
          <w:sz w:val="24"/>
          <w:szCs w:val="24"/>
          <w:lang w:eastAsia="it-IT"/>
        </w:rPr>
      </w:pPr>
      <w:r w:rsidRPr="00C17D8E">
        <w:rPr>
          <w:rFonts w:ascii="Futura Bk BT" w:eastAsia="Times" w:hAnsi="Futura Bk BT" w:cs="Tahoma"/>
          <w:sz w:val="24"/>
          <w:szCs w:val="24"/>
          <w:lang w:eastAsia="it-IT"/>
        </w:rPr>
        <w:t>Signed on ___________________</w:t>
      </w:r>
      <w:r w:rsidRPr="00C17D8E">
        <w:rPr>
          <w:rFonts w:ascii="Futura Bk BT" w:eastAsia="Times" w:hAnsi="Futura Bk BT" w:cs="Tahoma"/>
          <w:sz w:val="24"/>
          <w:szCs w:val="24"/>
          <w:lang w:eastAsia="it-IT"/>
        </w:rPr>
        <w:tab/>
      </w:r>
      <w:r w:rsidRPr="00C17D8E">
        <w:rPr>
          <w:rFonts w:ascii="Futura Bk BT" w:eastAsia="Times" w:hAnsi="Futura Bk BT" w:cs="Tahoma"/>
          <w:sz w:val="24"/>
          <w:szCs w:val="24"/>
          <w:lang w:eastAsia="it-IT"/>
        </w:rPr>
        <w:tab/>
        <w:t xml:space="preserve">        Signed on _____________________</w:t>
      </w:r>
    </w:p>
    <w:p w14:paraId="74CE06DC" w14:textId="77777777" w:rsidR="00C17D8E" w:rsidRPr="00C17D8E" w:rsidRDefault="00C17D8E" w:rsidP="00C17D8E">
      <w:pPr>
        <w:spacing w:after="0" w:line="240" w:lineRule="auto"/>
        <w:rPr>
          <w:rFonts w:ascii="Futura Bk BT" w:eastAsia="Calibri" w:hAnsi="Futura Bk BT" w:cs="Tahoma"/>
          <w:sz w:val="24"/>
          <w:szCs w:val="24"/>
        </w:rPr>
      </w:pPr>
      <w:r w:rsidRPr="00C17D8E">
        <w:rPr>
          <w:rFonts w:ascii="Futura Bk BT" w:eastAsia="Calibri" w:hAnsi="Futura Bk BT" w:cs="Tahoma"/>
          <w:sz w:val="24"/>
          <w:szCs w:val="24"/>
        </w:rPr>
        <w:tab/>
      </w:r>
      <w:r w:rsidRPr="00C17D8E">
        <w:rPr>
          <w:rFonts w:ascii="Futura Bk BT" w:eastAsia="Calibri" w:hAnsi="Futura Bk BT" w:cs="Tahoma"/>
          <w:sz w:val="24"/>
          <w:szCs w:val="24"/>
        </w:rPr>
        <w:tab/>
      </w:r>
      <w:r w:rsidRPr="00C17D8E">
        <w:rPr>
          <w:rFonts w:ascii="Futura Bk BT" w:eastAsia="Calibri" w:hAnsi="Futura Bk BT" w:cs="Tahoma"/>
          <w:sz w:val="24"/>
          <w:szCs w:val="24"/>
        </w:rPr>
        <w:tab/>
      </w:r>
      <w:r w:rsidRPr="00C17D8E">
        <w:rPr>
          <w:rFonts w:ascii="Futura Bk BT" w:eastAsia="Calibri" w:hAnsi="Futura Bk BT" w:cs="Tahoma"/>
          <w:sz w:val="24"/>
          <w:szCs w:val="24"/>
        </w:rPr>
        <w:tab/>
      </w:r>
      <w:r w:rsidRPr="00C17D8E">
        <w:rPr>
          <w:rFonts w:ascii="Futura Bk BT" w:eastAsia="Calibri" w:hAnsi="Futura Bk BT" w:cs="Tahoma"/>
          <w:sz w:val="24"/>
          <w:szCs w:val="24"/>
        </w:rPr>
        <w:tab/>
      </w:r>
    </w:p>
    <w:p w14:paraId="1EEA2334" w14:textId="7F0FF623" w:rsidR="00C17D8E" w:rsidRPr="00C17D8E" w:rsidRDefault="00C17D8E" w:rsidP="00C17D8E">
      <w:pPr>
        <w:spacing w:after="0" w:line="240" w:lineRule="auto"/>
        <w:rPr>
          <w:rFonts w:ascii="Futura Bk BT" w:eastAsia="Times" w:hAnsi="Futura Bk BT" w:cs="Tahoma"/>
          <w:sz w:val="24"/>
          <w:szCs w:val="24"/>
          <w:lang w:eastAsia="it-IT"/>
        </w:rPr>
      </w:pPr>
      <w:r w:rsidRPr="00C17D8E">
        <w:rPr>
          <w:rFonts w:ascii="Futura Bk BT" w:eastAsia="Times" w:hAnsi="Futura Bk BT" w:cs="Tahoma"/>
          <w:sz w:val="24"/>
          <w:szCs w:val="24"/>
          <w:lang w:eastAsia="it-IT"/>
        </w:rPr>
        <w:t>President</w:t>
      </w:r>
      <w:r w:rsidRPr="00C17D8E">
        <w:rPr>
          <w:rFonts w:ascii="Futura Bk BT" w:eastAsia="Times" w:hAnsi="Futura Bk BT" w:cs="Tahoma"/>
          <w:sz w:val="24"/>
          <w:szCs w:val="24"/>
          <w:lang w:eastAsia="it-IT"/>
        </w:rPr>
        <w:tab/>
      </w:r>
      <w:r w:rsidRPr="00C17D8E">
        <w:rPr>
          <w:rFonts w:ascii="Futura Bk BT" w:eastAsia="Times" w:hAnsi="Futura Bk BT" w:cs="Tahoma"/>
          <w:sz w:val="24"/>
          <w:szCs w:val="24"/>
          <w:lang w:eastAsia="it-IT"/>
        </w:rPr>
        <w:tab/>
      </w:r>
      <w:r w:rsidRPr="00C17D8E">
        <w:rPr>
          <w:rFonts w:ascii="Futura Bk BT" w:eastAsia="Times" w:hAnsi="Futura Bk BT" w:cs="Tahoma"/>
          <w:sz w:val="24"/>
          <w:szCs w:val="24"/>
          <w:lang w:eastAsia="it-IT"/>
        </w:rPr>
        <w:tab/>
      </w:r>
      <w:r w:rsidRPr="00C17D8E">
        <w:rPr>
          <w:rFonts w:ascii="Futura Bk BT" w:eastAsia="Times" w:hAnsi="Futura Bk BT" w:cs="Tahoma"/>
          <w:sz w:val="24"/>
          <w:szCs w:val="24"/>
          <w:lang w:eastAsia="it-IT"/>
        </w:rPr>
        <w:tab/>
      </w:r>
      <w:r w:rsidRPr="00C17D8E">
        <w:rPr>
          <w:rFonts w:ascii="Futura Bk BT" w:eastAsia="Times" w:hAnsi="Futura Bk BT" w:cs="Tahoma"/>
          <w:sz w:val="24"/>
          <w:szCs w:val="24"/>
          <w:lang w:eastAsia="it-IT"/>
        </w:rPr>
        <w:tab/>
      </w:r>
      <w:r w:rsidRPr="00C17D8E">
        <w:rPr>
          <w:rFonts w:ascii="Futura Bk BT" w:eastAsia="Times" w:hAnsi="Futura Bk BT" w:cs="Tahoma"/>
          <w:sz w:val="24"/>
          <w:szCs w:val="24"/>
          <w:lang w:eastAsia="it-IT"/>
        </w:rPr>
        <w:tab/>
        <w:t>President</w:t>
      </w:r>
      <w:r w:rsidRPr="00C17D8E">
        <w:rPr>
          <w:rFonts w:ascii="Futura Bk BT" w:eastAsia="Times" w:hAnsi="Futura Bk BT" w:cs="Tahoma"/>
          <w:sz w:val="24"/>
          <w:szCs w:val="24"/>
          <w:lang w:eastAsia="it-IT"/>
        </w:rPr>
        <w:tab/>
      </w:r>
    </w:p>
    <w:p w14:paraId="17555058" w14:textId="63C02007" w:rsidR="00C17D8E" w:rsidRPr="00C17D8E" w:rsidRDefault="00C17D8E" w:rsidP="00C17D8E">
      <w:pPr>
        <w:spacing w:after="0" w:line="240" w:lineRule="auto"/>
        <w:rPr>
          <w:rFonts w:ascii="Futura Bk BT" w:eastAsia="Times" w:hAnsi="Futura Bk BT" w:cs="Tahoma"/>
          <w:i/>
          <w:color w:val="000000"/>
          <w:sz w:val="24"/>
          <w:szCs w:val="24"/>
          <w:lang w:eastAsia="it-IT"/>
        </w:rPr>
      </w:pPr>
      <w:r w:rsidRPr="00C17D8E">
        <w:rPr>
          <w:rFonts w:ascii="Futura Bk BT" w:eastAsia="Times" w:hAnsi="Futura Bk BT" w:cs="Tahoma"/>
          <w:sz w:val="24"/>
          <w:szCs w:val="24"/>
          <w:lang w:eastAsia="it-IT"/>
        </w:rPr>
        <w:t>ERA</w:t>
      </w:r>
      <w:r w:rsidRPr="00C17D8E">
        <w:rPr>
          <w:rFonts w:ascii="Futura Bk BT" w:eastAsia="Times" w:hAnsi="Futura Bk BT" w:cs="Tahoma"/>
          <w:sz w:val="24"/>
          <w:szCs w:val="24"/>
          <w:lang w:val="en-US" w:eastAsia="it-IT"/>
        </w:rPr>
        <w:t xml:space="preserve">                                                          </w:t>
      </w:r>
      <w:r w:rsidRPr="00C17D8E">
        <w:rPr>
          <w:rFonts w:ascii="Futura Bk BT" w:eastAsia="Times" w:hAnsi="Futura Bk BT" w:cs="Tahoma"/>
          <w:sz w:val="24"/>
          <w:szCs w:val="24"/>
          <w:lang w:val="en-US" w:eastAsia="it-IT"/>
        </w:rPr>
        <w:tab/>
      </w:r>
      <w:r w:rsidRPr="00C17D8E">
        <w:rPr>
          <w:rFonts w:ascii="Futura Bk BT" w:eastAsia="Times" w:hAnsi="Futura Bk BT" w:cs="Tahoma"/>
          <w:i/>
          <w:sz w:val="24"/>
          <w:szCs w:val="24"/>
          <w:lang w:eastAsia="it-IT"/>
        </w:rPr>
        <w:t xml:space="preserve">The </w:t>
      </w:r>
      <w:r w:rsidRPr="00C17D8E">
        <w:rPr>
          <w:rFonts w:ascii="Futura Bk BT" w:eastAsia="Times" w:hAnsi="Futura Bk BT" w:cs="Tahoma"/>
          <w:i/>
          <w:color w:val="000000"/>
          <w:sz w:val="24"/>
          <w:szCs w:val="24"/>
          <w:lang w:eastAsia="it-IT"/>
        </w:rPr>
        <w:t>Association</w:t>
      </w:r>
    </w:p>
    <w:p w14:paraId="3EF7FA43" w14:textId="77777777" w:rsidR="00C17D8E" w:rsidRPr="00C17D8E" w:rsidRDefault="00C17D8E" w:rsidP="00C17D8E">
      <w:pPr>
        <w:spacing w:after="0" w:line="240" w:lineRule="auto"/>
        <w:rPr>
          <w:rFonts w:ascii="Futura Bk BT" w:eastAsia="Times" w:hAnsi="Futura Bk BT" w:cs="Tahoma"/>
          <w:i/>
          <w:color w:val="000000"/>
          <w:sz w:val="24"/>
          <w:szCs w:val="24"/>
          <w:lang w:eastAsia="it-IT"/>
        </w:rPr>
      </w:pPr>
    </w:p>
    <w:p w14:paraId="4A48C251" w14:textId="77777777" w:rsidR="00C17D8E" w:rsidRPr="00C17D8E" w:rsidRDefault="00C17D8E" w:rsidP="00C17D8E">
      <w:pPr>
        <w:spacing w:after="0" w:line="240" w:lineRule="auto"/>
        <w:rPr>
          <w:rFonts w:ascii="Futura Bk BT" w:eastAsia="Times" w:hAnsi="Futura Bk BT" w:cs="Tahoma"/>
          <w:sz w:val="24"/>
          <w:szCs w:val="24"/>
          <w:lang w:val="en-US" w:eastAsia="it-IT"/>
        </w:rPr>
      </w:pPr>
    </w:p>
    <w:p w14:paraId="1BD6DF0A" w14:textId="59DFFA5A" w:rsidR="00A33A97" w:rsidRPr="00C17D8E" w:rsidRDefault="00C17D8E" w:rsidP="00C17D8E">
      <w:pPr>
        <w:rPr>
          <w:rFonts w:ascii="Futura Bk BT" w:hAnsi="Futura Bk BT"/>
        </w:rPr>
      </w:pPr>
      <w:r w:rsidRPr="00C17D8E">
        <w:rPr>
          <w:rFonts w:ascii="Futura Bk BT" w:eastAsia="Times" w:hAnsi="Futura Bk BT" w:cs="Tahoma"/>
          <w:i/>
          <w:iCs/>
          <w:color w:val="000000"/>
          <w:sz w:val="24"/>
          <w:szCs w:val="24"/>
          <w:lang w:eastAsia="it-IT"/>
        </w:rPr>
        <w:t xml:space="preserve">Last up-date: </w:t>
      </w:r>
      <w:bookmarkStart w:id="0" w:name="_GoBack"/>
      <w:bookmarkEnd w:id="0"/>
      <w:r w:rsidR="00DB184A">
        <w:rPr>
          <w:rFonts w:ascii="Futura Bk BT" w:eastAsia="Times" w:hAnsi="Futura Bk BT" w:cs="Tahoma"/>
          <w:i/>
          <w:iCs/>
          <w:color w:val="000000"/>
          <w:sz w:val="24"/>
          <w:szCs w:val="24"/>
          <w:lang w:eastAsia="it-IT"/>
        </w:rPr>
        <w:t xml:space="preserve">September </w:t>
      </w:r>
      <w:r w:rsidRPr="00C17D8E">
        <w:rPr>
          <w:rFonts w:ascii="Futura Bk BT" w:eastAsia="Times" w:hAnsi="Futura Bk BT" w:cs="Tahoma"/>
          <w:i/>
          <w:iCs/>
          <w:color w:val="000000"/>
          <w:sz w:val="24"/>
          <w:szCs w:val="24"/>
          <w:lang w:eastAsia="it-IT"/>
        </w:rPr>
        <w:t>2021</w:t>
      </w:r>
    </w:p>
    <w:p w14:paraId="1D374399" w14:textId="77777777" w:rsidR="00247FA0" w:rsidRDefault="00247FA0">
      <w:pPr>
        <w:rPr>
          <w:rFonts w:ascii="Futura Bk BT" w:hAnsi="Futura Bk BT"/>
        </w:rPr>
      </w:pPr>
    </w:p>
    <w:p w14:paraId="6C290A90" w14:textId="77777777" w:rsidR="00247FA0" w:rsidRDefault="00247FA0">
      <w:pPr>
        <w:rPr>
          <w:rFonts w:ascii="Futura Bk BT" w:hAnsi="Futura Bk BT"/>
        </w:rPr>
      </w:pPr>
    </w:p>
    <w:p w14:paraId="4BC70DEC" w14:textId="76446CB3" w:rsidR="003062E0" w:rsidRPr="00A33A97" w:rsidRDefault="003062E0">
      <w:pPr>
        <w:rPr>
          <w:rFonts w:ascii="Futura Bk BT" w:hAnsi="Futura Bk BT"/>
        </w:rPr>
      </w:pPr>
    </w:p>
    <w:sectPr w:rsidR="003062E0" w:rsidRPr="00A33A97" w:rsidSect="00922EC2">
      <w:headerReference w:type="default" r:id="rId7"/>
      <w:headerReference w:type="first" r:id="rId8"/>
      <w:footerReference w:type="firs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9C954" w14:textId="77777777" w:rsidR="0038467B" w:rsidRDefault="0038467B" w:rsidP="0080333E">
      <w:pPr>
        <w:spacing w:after="0" w:line="240" w:lineRule="auto"/>
      </w:pPr>
      <w:r>
        <w:separator/>
      </w:r>
    </w:p>
  </w:endnote>
  <w:endnote w:type="continuationSeparator" w:id="0">
    <w:p w14:paraId="4D4538FB" w14:textId="77777777" w:rsidR="0038467B" w:rsidRDefault="0038467B" w:rsidP="00803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utura Bk BT">
    <w:panose1 w:val="020B05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Futura">
    <w:charset w:val="00"/>
    <w:family w:val="roman"/>
    <w:pitch w:val="variable"/>
    <w:sig w:usb0="20000A87" w:usb1="08000000" w:usb2="00000008" w:usb3="00000000" w:csb0="000001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32E89" w14:textId="77777777" w:rsidR="00C806A4" w:rsidRPr="0080333E" w:rsidRDefault="00C806A4" w:rsidP="00C806A4">
    <w:pPr>
      <w:pStyle w:val="Header"/>
      <w:tabs>
        <w:tab w:val="clear" w:pos="4513"/>
        <w:tab w:val="clear" w:pos="9026"/>
        <w:tab w:val="left" w:pos="8880"/>
      </w:tabs>
      <w:rPr>
        <w:lang w:val="it-IT"/>
      </w:rPr>
    </w:pPr>
    <w:r>
      <w:rPr>
        <w:noProof/>
        <w:lang w:val="it-IT"/>
      </w:rPr>
      <mc:AlternateContent>
        <mc:Choice Requires="wps">
          <w:drawing>
            <wp:anchor distT="0" distB="0" distL="114300" distR="114300" simplePos="0" relativeHeight="251667456" behindDoc="0" locked="0" layoutInCell="1" allowOverlap="1" wp14:anchorId="189E1324" wp14:editId="0351197C">
              <wp:simplePos x="0" y="0"/>
              <wp:positionH relativeFrom="margin">
                <wp:align>right</wp:align>
              </wp:positionH>
              <wp:positionV relativeFrom="paragraph">
                <wp:posOffset>80010</wp:posOffset>
              </wp:positionV>
              <wp:extent cx="6086475" cy="9525"/>
              <wp:effectExtent l="0" t="0" r="28575" b="28575"/>
              <wp:wrapNone/>
              <wp:docPr id="5" name="Straight Connector 5"/>
              <wp:cNvGraphicFramePr/>
              <a:graphic xmlns:a="http://schemas.openxmlformats.org/drawingml/2006/main">
                <a:graphicData uri="http://schemas.microsoft.com/office/word/2010/wordprocessingShape">
                  <wps:wsp>
                    <wps:cNvCnPr/>
                    <wps:spPr>
                      <a:xfrm>
                        <a:off x="0" y="0"/>
                        <a:ext cx="6086475" cy="9525"/>
                      </a:xfrm>
                      <a:prstGeom prst="line">
                        <a:avLst/>
                      </a:prstGeom>
                      <a:ln>
                        <a:solidFill>
                          <a:srgbClr val="D32E12"/>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68E2EB" id="Straight Connector 5" o:spid="_x0000_s1026" style="position:absolute;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8.05pt,6.3pt" to="907.3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" strokecolor="#d32e12" strokeweight=".5pt">
              <v:stroke joinstyle="miter"/>
              <w10:wrap anchorx="margin"/>
            </v:line>
          </w:pict>
        </mc:Fallback>
      </mc:AlternateContent>
    </w:r>
    <w:r>
      <w:rPr>
        <w:lang w:val="it-IT"/>
      </w:rPr>
      <w:tab/>
    </w:r>
  </w:p>
  <w:p w14:paraId="4EDCF6A4" w14:textId="77777777" w:rsidR="00C806A4" w:rsidRPr="00300C07" w:rsidRDefault="00C806A4" w:rsidP="00C806A4">
    <w:pPr>
      <w:pStyle w:val="Footer"/>
      <w:jc w:val="center"/>
      <w:rPr>
        <w:rFonts w:ascii="Futura Bk BT" w:hAnsi="Futura Bk BT" w:cs="Futura"/>
        <w:b/>
        <w:sz w:val="18"/>
        <w:szCs w:val="18"/>
      </w:rPr>
    </w:pPr>
    <w:r w:rsidRPr="00300C07">
      <w:rPr>
        <w:rFonts w:ascii="Futura Bk BT" w:hAnsi="Futura Bk BT" w:cs="Futura"/>
        <w:b/>
        <w:sz w:val="18"/>
        <w:szCs w:val="18"/>
      </w:rPr>
      <w:t>European Renal Association - Charity registered in England and Wales: registration n° 1060134</w:t>
    </w:r>
  </w:p>
  <w:p w14:paraId="0DEEC640" w14:textId="77777777" w:rsidR="00247FA0" w:rsidRPr="006E1312" w:rsidRDefault="00C806A4" w:rsidP="00C806A4">
    <w:pPr>
      <w:pStyle w:val="Footer"/>
      <w:jc w:val="center"/>
      <w:rPr>
        <w:rFonts w:ascii="Futura Bk BT" w:hAnsi="Futura Bk BT" w:cs="Futura"/>
        <w:bCs/>
        <w:sz w:val="16"/>
        <w:szCs w:val="16"/>
      </w:rPr>
    </w:pPr>
    <w:r w:rsidRPr="006E1312">
      <w:rPr>
        <w:rFonts w:ascii="Futura Bk BT" w:hAnsi="Futura Bk BT" w:cs="Futura"/>
        <w:bCs/>
        <w:sz w:val="16"/>
        <w:szCs w:val="16"/>
      </w:rPr>
      <w:t>Registered office: c/o PKF Littlejohn, 15 Westferry Circus, Canary Wharf, London E14 4HD, 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2BE32" w14:textId="77777777" w:rsidR="0038467B" w:rsidRDefault="0038467B" w:rsidP="0080333E">
      <w:pPr>
        <w:spacing w:after="0" w:line="240" w:lineRule="auto"/>
      </w:pPr>
      <w:r>
        <w:separator/>
      </w:r>
    </w:p>
  </w:footnote>
  <w:footnote w:type="continuationSeparator" w:id="0">
    <w:p w14:paraId="34CBD140" w14:textId="77777777" w:rsidR="0038467B" w:rsidRDefault="0038467B" w:rsidP="008033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7694F" w14:textId="77777777" w:rsidR="001B4A92" w:rsidRPr="001B4A92" w:rsidRDefault="005636CF" w:rsidP="006464F7">
    <w:pPr>
      <w:pStyle w:val="Header"/>
      <w:rPr>
        <w:rFonts w:ascii="Futura Bk BT" w:hAnsi="Futura Bk BT" w:cs="Futura"/>
        <w:bCs/>
        <w:sz w:val="16"/>
        <w:szCs w:val="16"/>
        <w:lang w:val="it-IT"/>
      </w:rPr>
    </w:pPr>
    <w:r w:rsidRPr="00FA53DF">
      <w:rPr>
        <w:rFonts w:ascii="Futura Bk BT" w:hAnsi="Futura Bk BT" w:cs="Futura"/>
        <w:bCs/>
        <w:noProof/>
        <w:sz w:val="18"/>
        <w:szCs w:val="18"/>
      </w:rPr>
      <w:drawing>
        <wp:inline distT="0" distB="0" distL="0" distR="0" wp14:anchorId="74622EB2" wp14:editId="75A66197">
          <wp:extent cx="1162050" cy="59079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170438" cy="595056"/>
                  </a:xfrm>
                  <a:prstGeom prst="rect">
                    <a:avLst/>
                  </a:prstGeom>
                </pic:spPr>
              </pic:pic>
            </a:graphicData>
          </a:graphic>
        </wp:inline>
      </w:drawing>
    </w:r>
  </w:p>
  <w:p w14:paraId="021FD7DE" w14:textId="77777777" w:rsidR="005636CF" w:rsidRPr="00116C4B" w:rsidRDefault="00354614" w:rsidP="00927586">
    <w:pPr>
      <w:pStyle w:val="Header"/>
      <w:tabs>
        <w:tab w:val="clear" w:pos="4513"/>
        <w:tab w:val="clear" w:pos="9026"/>
        <w:tab w:val="center" w:pos="3108"/>
        <w:tab w:val="right" w:pos="6113"/>
      </w:tabs>
      <w:ind w:left="103"/>
      <w:rPr>
        <w:rFonts w:ascii="Futura Bk BT" w:hAnsi="Futura Bk BT" w:cs="Futura"/>
        <w:bCs/>
        <w:sz w:val="16"/>
        <w:szCs w:val="16"/>
        <w:lang w:val="it-IT"/>
      </w:rPr>
    </w:pPr>
    <w:r>
      <w:rPr>
        <w:noProof/>
        <w:lang w:val="it-IT"/>
      </w:rPr>
      <mc:AlternateContent>
        <mc:Choice Requires="wps">
          <w:drawing>
            <wp:anchor distT="0" distB="0" distL="114300" distR="114300" simplePos="0" relativeHeight="251651584" behindDoc="0" locked="0" layoutInCell="1" allowOverlap="1" wp14:anchorId="0AFAD2AC" wp14:editId="5370CADA">
              <wp:simplePos x="0" y="0"/>
              <wp:positionH relativeFrom="margin">
                <wp:align>right</wp:align>
              </wp:positionH>
              <wp:positionV relativeFrom="paragraph">
                <wp:posOffset>114300</wp:posOffset>
              </wp:positionV>
              <wp:extent cx="60388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038850" cy="0"/>
                      </a:xfrm>
                      <a:prstGeom prst="line">
                        <a:avLst/>
                      </a:prstGeom>
                      <a:ln>
                        <a:solidFill>
                          <a:srgbClr val="D32E12"/>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06D6F7" id="Straight Connector 4" o:spid="_x0000_s1026" style="position:absolute;z-index:251651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4.3pt,9pt" to="899.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" strokecolor="#d32e12" strokeweight=".5pt">
              <v:stroke joinstyle="miter"/>
              <w10:wrap anchorx="margin"/>
            </v:line>
          </w:pict>
        </mc:Fallback>
      </mc:AlternateContent>
    </w:r>
  </w:p>
  <w:p w14:paraId="1AA913CD" w14:textId="77777777" w:rsidR="0080333E" w:rsidRPr="0080333E" w:rsidRDefault="0080333E" w:rsidP="006410D8">
    <w:pPr>
      <w:pStyle w:val="Header"/>
      <w:rPr>
        <w:lang w:val="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1D80B" w14:textId="422CD635" w:rsidR="001F60A9" w:rsidRPr="001F60A9" w:rsidRDefault="00C806A4" w:rsidP="001F60A9">
    <w:pPr>
      <w:pStyle w:val="Header"/>
      <w:jc w:val="right"/>
      <w:rPr>
        <w:rFonts w:ascii="Futura Bk BT" w:hAnsi="Futura Bk BT" w:cs="Futura"/>
        <w:b/>
        <w:sz w:val="18"/>
        <w:szCs w:val="18"/>
        <w:lang w:val="it-IT"/>
      </w:rPr>
    </w:pPr>
    <w:r w:rsidRPr="00DA36C8">
      <w:rPr>
        <w:rFonts w:ascii="Futura Bk BT" w:hAnsi="Futura Bk BT" w:cs="Futura"/>
        <w:bCs/>
        <w:noProof/>
        <w:sz w:val="20"/>
        <w:szCs w:val="20"/>
      </w:rPr>
      <w:drawing>
        <wp:anchor distT="0" distB="0" distL="114300" distR="114300" simplePos="0" relativeHeight="251665408" behindDoc="1" locked="0" layoutInCell="1" allowOverlap="1" wp14:anchorId="2922FA25" wp14:editId="3DE314F7">
          <wp:simplePos x="0" y="0"/>
          <wp:positionH relativeFrom="margin">
            <wp:align>left</wp:align>
          </wp:positionH>
          <wp:positionV relativeFrom="paragraph">
            <wp:posOffset>-69215</wp:posOffset>
          </wp:positionV>
          <wp:extent cx="1592276" cy="809519"/>
          <wp:effectExtent l="0" t="0" r="8255" b="0"/>
          <wp:wrapTight wrapText="bothSides">
            <wp:wrapPolygon edited="0">
              <wp:start x="0" y="0"/>
              <wp:lineTo x="0" y="20854"/>
              <wp:lineTo x="21454" y="20854"/>
              <wp:lineTo x="2145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592276" cy="809519"/>
                  </a:xfrm>
                  <a:prstGeom prst="rect">
                    <a:avLst/>
                  </a:prstGeom>
                </pic:spPr>
              </pic:pic>
            </a:graphicData>
          </a:graphic>
        </wp:anchor>
      </w:drawing>
    </w:r>
    <w:r w:rsidR="001F60A9">
      <w:rPr>
        <w:rFonts w:ascii="Futura Bk BT" w:hAnsi="Futura Bk BT" w:cs="Futura"/>
        <w:b/>
        <w:sz w:val="18"/>
        <w:szCs w:val="18"/>
        <w:lang w:val="it-IT"/>
      </w:rPr>
      <w:t xml:space="preserve">ERA </w:t>
    </w:r>
    <w:r w:rsidR="001F60A9" w:rsidRPr="0080333E">
      <w:rPr>
        <w:rFonts w:ascii="Futura Bk BT" w:hAnsi="Futura Bk BT" w:cs="Futura"/>
        <w:b/>
        <w:sz w:val="18"/>
        <w:szCs w:val="18"/>
        <w:lang w:val="it-IT"/>
      </w:rPr>
      <w:t>Operative Headquarters</w:t>
    </w:r>
  </w:p>
  <w:p w14:paraId="5CF9FC54" w14:textId="77777777" w:rsidR="001F60A9" w:rsidRPr="00116C4B" w:rsidRDefault="001F60A9" w:rsidP="001F60A9">
    <w:pPr>
      <w:pStyle w:val="Header"/>
      <w:jc w:val="right"/>
      <w:rPr>
        <w:rFonts w:ascii="Futura Bk BT" w:hAnsi="Futura Bk BT" w:cs="Futura"/>
        <w:bCs/>
        <w:sz w:val="16"/>
        <w:szCs w:val="16"/>
        <w:lang w:val="it-IT"/>
      </w:rPr>
    </w:pPr>
    <w:r w:rsidRPr="0080333E">
      <w:rPr>
        <w:rFonts w:ascii="Futura Bk BT" w:hAnsi="Futura Bk BT" w:cs="Futura"/>
        <w:bCs/>
        <w:sz w:val="16"/>
        <w:szCs w:val="16"/>
        <w:lang w:val="it-IT"/>
      </w:rPr>
      <w:t>Strada dei Mercati 16/A</w:t>
    </w:r>
  </w:p>
  <w:p w14:paraId="7D5216A7" w14:textId="77777777" w:rsidR="001F60A9" w:rsidRPr="00116C4B" w:rsidRDefault="001F60A9" w:rsidP="001F60A9">
    <w:pPr>
      <w:pStyle w:val="Header"/>
      <w:jc w:val="right"/>
      <w:rPr>
        <w:rFonts w:ascii="Futura Bk BT" w:hAnsi="Futura Bk BT" w:cs="Futura"/>
        <w:bCs/>
        <w:sz w:val="16"/>
        <w:szCs w:val="16"/>
        <w:lang w:val="it-IT"/>
      </w:rPr>
    </w:pPr>
    <w:r w:rsidRPr="0080333E">
      <w:rPr>
        <w:rFonts w:ascii="Futura Bk BT" w:hAnsi="Futura Bk BT" w:cs="Futura"/>
        <w:bCs/>
        <w:sz w:val="16"/>
        <w:szCs w:val="16"/>
        <w:lang w:val="it-IT"/>
      </w:rPr>
      <w:t>43126 Parma, Italy</w:t>
    </w:r>
  </w:p>
  <w:p w14:paraId="513BF356" w14:textId="77777777" w:rsidR="001F60A9" w:rsidRPr="001B4A92" w:rsidRDefault="001F60A9" w:rsidP="001F60A9">
    <w:pPr>
      <w:pStyle w:val="Header"/>
      <w:jc w:val="right"/>
      <w:rPr>
        <w:rFonts w:ascii="Futura Bk BT" w:hAnsi="Futura Bk BT" w:cs="Futura"/>
        <w:bCs/>
        <w:sz w:val="16"/>
        <w:szCs w:val="16"/>
        <w:lang w:val="it-IT"/>
      </w:rPr>
    </w:pPr>
    <w:r w:rsidRPr="0080333E">
      <w:rPr>
        <w:rFonts w:ascii="Futura Bk BT" w:hAnsi="Futura Bk BT" w:cs="Futura"/>
        <w:bCs/>
        <w:sz w:val="16"/>
        <w:szCs w:val="16"/>
        <w:lang w:val="it-IT"/>
      </w:rPr>
      <w:t>Tel: +39 0521 989078</w:t>
    </w:r>
  </w:p>
  <w:p w14:paraId="03F30F06" w14:textId="77777777" w:rsidR="001F60A9" w:rsidRPr="001B4A92" w:rsidRDefault="001F60A9" w:rsidP="001F60A9">
    <w:pPr>
      <w:pStyle w:val="Header"/>
      <w:jc w:val="right"/>
      <w:rPr>
        <w:rFonts w:ascii="Futura Bk BT" w:hAnsi="Futura Bk BT" w:cs="Futura"/>
        <w:bCs/>
        <w:sz w:val="16"/>
        <w:szCs w:val="16"/>
        <w:lang w:val="it-IT"/>
      </w:rPr>
    </w:pPr>
    <w:r w:rsidRPr="0080333E">
      <w:rPr>
        <w:rFonts w:ascii="Futura Bk BT" w:hAnsi="Futura Bk BT" w:cs="Futura"/>
        <w:bCs/>
        <w:sz w:val="16"/>
        <w:szCs w:val="16"/>
        <w:lang w:val="it-IT"/>
      </w:rPr>
      <w:t>secretariat@era-</w:t>
    </w:r>
    <w:r>
      <w:rPr>
        <w:rFonts w:ascii="Futura Bk BT" w:hAnsi="Futura Bk BT" w:cs="Futura"/>
        <w:bCs/>
        <w:sz w:val="16"/>
        <w:szCs w:val="16"/>
        <w:lang w:val="it-IT"/>
      </w:rPr>
      <w:t>online</w:t>
    </w:r>
    <w:r w:rsidRPr="0080333E">
      <w:rPr>
        <w:rFonts w:ascii="Futura Bk BT" w:hAnsi="Futura Bk BT" w:cs="Futura"/>
        <w:bCs/>
        <w:sz w:val="16"/>
        <w:szCs w:val="16"/>
        <w:lang w:val="it-IT"/>
      </w:rPr>
      <w:t>.org</w:t>
    </w:r>
  </w:p>
  <w:p w14:paraId="1E94186C" w14:textId="77777777" w:rsidR="001F60A9" w:rsidRPr="001B4A92" w:rsidRDefault="001F60A9" w:rsidP="001F60A9">
    <w:pPr>
      <w:pStyle w:val="Header"/>
      <w:jc w:val="right"/>
      <w:rPr>
        <w:rFonts w:ascii="Futura Bk BT" w:hAnsi="Futura Bk BT" w:cs="Futura"/>
        <w:bCs/>
        <w:sz w:val="16"/>
        <w:szCs w:val="16"/>
        <w:lang w:val="it-IT"/>
      </w:rPr>
    </w:pPr>
    <w:r>
      <w:rPr>
        <w:rFonts w:ascii="Futura Bk BT" w:hAnsi="Futura Bk BT" w:cs="Futura"/>
        <w:bCs/>
        <w:sz w:val="16"/>
        <w:szCs w:val="16"/>
        <w:lang w:val="it-IT"/>
      </w:rPr>
      <w:t>www.era-online.org</w:t>
    </w:r>
  </w:p>
  <w:p w14:paraId="4F0520B9" w14:textId="77777777" w:rsidR="00110DCA" w:rsidRPr="00116C4B" w:rsidRDefault="00110DCA" w:rsidP="00110DCA">
    <w:pPr>
      <w:pStyle w:val="Header"/>
      <w:jc w:val="right"/>
      <w:rPr>
        <w:rFonts w:ascii="Futura Bk BT" w:hAnsi="Futura Bk BT" w:cs="Futura"/>
        <w:bCs/>
        <w:sz w:val="16"/>
        <w:szCs w:val="16"/>
        <w:lang w:val="it-IT"/>
      </w:rPr>
    </w:pPr>
  </w:p>
  <w:p w14:paraId="762902E2" w14:textId="77777777" w:rsidR="00C806A4" w:rsidRPr="00116C4B" w:rsidRDefault="00C806A4" w:rsidP="00C806A4">
    <w:pPr>
      <w:pStyle w:val="Header"/>
      <w:tabs>
        <w:tab w:val="clear" w:pos="4513"/>
        <w:tab w:val="clear" w:pos="9026"/>
        <w:tab w:val="center" w:pos="3108"/>
        <w:tab w:val="right" w:pos="6113"/>
      </w:tabs>
      <w:ind w:left="103"/>
      <w:rPr>
        <w:rFonts w:ascii="Futura Bk BT" w:hAnsi="Futura Bk BT" w:cs="Futura"/>
        <w:bCs/>
        <w:sz w:val="16"/>
        <w:szCs w:val="16"/>
        <w:lang w:val="it-IT"/>
      </w:rPr>
    </w:pPr>
    <w:r>
      <w:rPr>
        <w:noProof/>
        <w:lang w:val="it-IT"/>
      </w:rPr>
      <mc:AlternateContent>
        <mc:Choice Requires="wps">
          <w:drawing>
            <wp:anchor distT="0" distB="0" distL="114300" distR="114300" simplePos="0" relativeHeight="251664384" behindDoc="0" locked="0" layoutInCell="1" allowOverlap="1" wp14:anchorId="4BA8120F" wp14:editId="09C9AA7C">
              <wp:simplePos x="0" y="0"/>
              <wp:positionH relativeFrom="margin">
                <wp:align>right</wp:align>
              </wp:positionH>
              <wp:positionV relativeFrom="paragraph">
                <wp:posOffset>114300</wp:posOffset>
              </wp:positionV>
              <wp:extent cx="603885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038850" cy="0"/>
                      </a:xfrm>
                      <a:prstGeom prst="line">
                        <a:avLst/>
                      </a:prstGeom>
                      <a:ln>
                        <a:solidFill>
                          <a:srgbClr val="D32E12"/>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BB6AD4" id="Straight Connector 6" o:spid="_x0000_s1026" style="position:absolute;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4.3pt,9pt" to="899.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" strokecolor="#d32e12" strokeweight=".5pt">
              <v:stroke joinstyle="miter"/>
              <w10:wrap anchorx="margin"/>
            </v:line>
          </w:pict>
        </mc:Fallback>
      </mc:AlternateContent>
    </w:r>
  </w:p>
  <w:p w14:paraId="1E609D54" w14:textId="77777777" w:rsidR="00247FA0" w:rsidRDefault="00247F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C5A99"/>
    <w:multiLevelType w:val="hybridMultilevel"/>
    <w:tmpl w:val="C424117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2C69EA"/>
    <w:multiLevelType w:val="hybridMultilevel"/>
    <w:tmpl w:val="FAEA800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503B87"/>
    <w:multiLevelType w:val="hybridMultilevel"/>
    <w:tmpl w:val="8F204D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C9C45E8"/>
    <w:multiLevelType w:val="hybridMultilevel"/>
    <w:tmpl w:val="2DA20C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D887825"/>
    <w:multiLevelType w:val="hybridMultilevel"/>
    <w:tmpl w:val="2D405456"/>
    <w:lvl w:ilvl="0" w:tplc="D76857E6">
      <w:start w:val="1"/>
      <w:numFmt w:val="decimal"/>
      <w:lvlText w:val="%1."/>
      <w:lvlJc w:val="left"/>
      <w:pPr>
        <w:ind w:left="644"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D8E"/>
    <w:rsid w:val="00005EA7"/>
    <w:rsid w:val="00046B58"/>
    <w:rsid w:val="00110DCA"/>
    <w:rsid w:val="00116C4B"/>
    <w:rsid w:val="00181E53"/>
    <w:rsid w:val="001B07D3"/>
    <w:rsid w:val="001B4A92"/>
    <w:rsid w:val="001D2E74"/>
    <w:rsid w:val="001F60A9"/>
    <w:rsid w:val="0020600B"/>
    <w:rsid w:val="00210979"/>
    <w:rsid w:val="00247FA0"/>
    <w:rsid w:val="002B5A34"/>
    <w:rsid w:val="00300C07"/>
    <w:rsid w:val="003062E0"/>
    <w:rsid w:val="00337BB6"/>
    <w:rsid w:val="00354614"/>
    <w:rsid w:val="00367494"/>
    <w:rsid w:val="0038467B"/>
    <w:rsid w:val="005305B2"/>
    <w:rsid w:val="005636CF"/>
    <w:rsid w:val="005C51DC"/>
    <w:rsid w:val="006410D8"/>
    <w:rsid w:val="006464F7"/>
    <w:rsid w:val="006B374D"/>
    <w:rsid w:val="006E1312"/>
    <w:rsid w:val="00755909"/>
    <w:rsid w:val="00774E50"/>
    <w:rsid w:val="007A454D"/>
    <w:rsid w:val="007A6569"/>
    <w:rsid w:val="0080333E"/>
    <w:rsid w:val="008A36D8"/>
    <w:rsid w:val="008B0B1B"/>
    <w:rsid w:val="008E2D81"/>
    <w:rsid w:val="009020FE"/>
    <w:rsid w:val="00922EC2"/>
    <w:rsid w:val="00927586"/>
    <w:rsid w:val="00952627"/>
    <w:rsid w:val="00963BFE"/>
    <w:rsid w:val="009776E4"/>
    <w:rsid w:val="00A33A97"/>
    <w:rsid w:val="00B17953"/>
    <w:rsid w:val="00B43B1E"/>
    <w:rsid w:val="00BF20E9"/>
    <w:rsid w:val="00C17D8E"/>
    <w:rsid w:val="00C806A4"/>
    <w:rsid w:val="00CE203E"/>
    <w:rsid w:val="00DA25AB"/>
    <w:rsid w:val="00DA36C8"/>
    <w:rsid w:val="00DB184A"/>
    <w:rsid w:val="00E64020"/>
    <w:rsid w:val="00E8280D"/>
    <w:rsid w:val="00E82D99"/>
    <w:rsid w:val="00ED56F4"/>
    <w:rsid w:val="00FA53DF"/>
    <w:rsid w:val="00FD357A"/>
    <w:rsid w:val="00FE1A01"/>
    <w:rsid w:val="00FF5A9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36278A"/>
  <w15:chartTrackingRefBased/>
  <w15:docId w15:val="{009EC898-82FA-41C9-8950-F0FA8C532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33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333E"/>
  </w:style>
  <w:style w:type="paragraph" w:styleId="Footer">
    <w:name w:val="footer"/>
    <w:basedOn w:val="Normal"/>
    <w:link w:val="FooterChar"/>
    <w:uiPriority w:val="99"/>
    <w:unhideWhenUsed/>
    <w:rsid w:val="008033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333E"/>
  </w:style>
  <w:style w:type="character" w:styleId="Hyperlink">
    <w:name w:val="Hyperlink"/>
    <w:basedOn w:val="DefaultParagraphFont"/>
    <w:uiPriority w:val="99"/>
    <w:unhideWhenUsed/>
    <w:rsid w:val="0080333E"/>
    <w:rPr>
      <w:color w:val="0563C1" w:themeColor="hyperlink"/>
      <w:u w:val="single"/>
    </w:rPr>
  </w:style>
  <w:style w:type="character" w:styleId="UnresolvedMention">
    <w:name w:val="Unresolved Mention"/>
    <w:basedOn w:val="DefaultParagraphFont"/>
    <w:uiPriority w:val="99"/>
    <w:semiHidden/>
    <w:unhideWhenUsed/>
    <w:rsid w:val="0080333E"/>
    <w:rPr>
      <w:color w:val="605E5C"/>
      <w:shd w:val="clear" w:color="auto" w:fill="E1DFDD"/>
    </w:rPr>
  </w:style>
  <w:style w:type="table" w:styleId="TableGrid">
    <w:name w:val="Table Grid"/>
    <w:basedOn w:val="TableNormal"/>
    <w:uiPriority w:val="39"/>
    <w:rsid w:val="00046B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Carta%20intestata%20ERA\Carta%20intestata%20ERA%20Operative%20HQ.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Carta intestata ERA Operative HQ</Template>
  <TotalTime>19</TotalTime>
  <Pages>3</Pages>
  <Words>642</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David Simon - ERA-EDTA</cp:lastModifiedBy>
  <cp:revision>7</cp:revision>
  <cp:lastPrinted>2021-08-26T08:43:00Z</cp:lastPrinted>
  <dcterms:created xsi:type="dcterms:W3CDTF">2021-08-31T12:55:00Z</dcterms:created>
  <dcterms:modified xsi:type="dcterms:W3CDTF">2021-09-14T08:48:00Z</dcterms:modified>
</cp:coreProperties>
</file>