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85B9" w14:textId="04C79F73" w:rsidR="00544CFB" w:rsidRPr="00AA359F" w:rsidRDefault="00544CFB">
      <w:pPr>
        <w:pStyle w:val="Title"/>
        <w:rPr>
          <w:rFonts w:ascii="Futura Bk BT" w:hAnsi="Futura Bk BT"/>
          <w:sz w:val="24"/>
          <w:szCs w:val="24"/>
          <w:lang w:val="en-US"/>
        </w:rPr>
      </w:pPr>
      <w:r w:rsidRPr="00AA359F">
        <w:rPr>
          <w:rFonts w:ascii="Futura Bk BT" w:hAnsi="Futura Bk BT"/>
          <w:sz w:val="24"/>
          <w:szCs w:val="24"/>
          <w:lang w:val="en-US"/>
        </w:rPr>
        <w:t>Non-Disclosure</w:t>
      </w:r>
      <w:r w:rsidR="00AA359F" w:rsidRPr="00AA359F">
        <w:rPr>
          <w:rFonts w:ascii="Futura Bk BT" w:hAnsi="Futura Bk BT"/>
          <w:sz w:val="24"/>
          <w:szCs w:val="24"/>
          <w:lang w:val="en-US"/>
        </w:rPr>
        <w:t>/Confidentiality</w:t>
      </w:r>
      <w:r w:rsidRPr="00AA359F">
        <w:rPr>
          <w:rFonts w:ascii="Futura Bk BT" w:hAnsi="Futura Bk BT"/>
          <w:sz w:val="24"/>
          <w:szCs w:val="24"/>
          <w:lang w:val="en-US"/>
        </w:rPr>
        <w:t xml:space="preserve"> Agreement</w:t>
      </w:r>
    </w:p>
    <w:p w14:paraId="57C87C9E" w14:textId="77777777" w:rsidR="00544CFB" w:rsidRPr="00AA359F" w:rsidRDefault="00544CFB">
      <w:pPr>
        <w:rPr>
          <w:rFonts w:ascii="Futura Bk BT" w:hAnsi="Futura Bk BT"/>
          <w:szCs w:val="24"/>
          <w:lang w:val="en-US"/>
        </w:rPr>
      </w:pPr>
    </w:p>
    <w:p w14:paraId="59E11FBB" w14:textId="77777777" w:rsidR="00544CFB" w:rsidRPr="00AA359F" w:rsidRDefault="00544CFB">
      <w:pPr>
        <w:rPr>
          <w:rFonts w:ascii="Futura Bk BT" w:hAnsi="Futura Bk BT"/>
          <w:szCs w:val="24"/>
          <w:lang w:val="en-US"/>
        </w:rPr>
      </w:pPr>
    </w:p>
    <w:p w14:paraId="2C8B422B" w14:textId="77777777" w:rsidR="00544CFB" w:rsidRPr="00AA359F" w:rsidRDefault="00544CFB">
      <w:pPr>
        <w:rPr>
          <w:rFonts w:ascii="Futura Bk BT" w:hAnsi="Futura Bk BT"/>
          <w:szCs w:val="24"/>
          <w:lang w:val="en-US"/>
        </w:rPr>
      </w:pPr>
      <w:r w:rsidRPr="00AA359F">
        <w:rPr>
          <w:rFonts w:ascii="Futura Bk BT" w:hAnsi="Futura Bk BT"/>
          <w:szCs w:val="24"/>
          <w:lang w:val="en-US"/>
        </w:rPr>
        <w:t>by and between</w:t>
      </w:r>
    </w:p>
    <w:p w14:paraId="75764169" w14:textId="77777777" w:rsidR="00544CFB" w:rsidRPr="00AA359F" w:rsidRDefault="00544CFB">
      <w:pPr>
        <w:rPr>
          <w:rFonts w:ascii="Futura Bk BT" w:hAnsi="Futura Bk BT"/>
          <w:szCs w:val="24"/>
          <w:lang w:val="en-US"/>
        </w:rPr>
      </w:pPr>
    </w:p>
    <w:p w14:paraId="54B85886" w14:textId="0BE46C2A" w:rsidR="00581636" w:rsidRPr="00AA359F" w:rsidRDefault="00581636" w:rsidP="2DA48F47">
      <w:pPr>
        <w:tabs>
          <w:tab w:val="left" w:pos="2410"/>
        </w:tabs>
        <w:spacing w:line="360" w:lineRule="auto"/>
        <w:rPr>
          <w:rFonts w:ascii="Futura Bk BT" w:hAnsi="Futura Bk BT"/>
          <w:b/>
          <w:bCs/>
          <w:lang w:val="en-US"/>
        </w:rPr>
      </w:pPr>
      <w:r w:rsidRPr="12609EE9">
        <w:rPr>
          <w:rFonts w:ascii="Futura Bk BT" w:hAnsi="Futura Bk BT"/>
          <w:b/>
          <w:bCs/>
          <w:lang w:val="en-US"/>
        </w:rPr>
        <w:t>ERA</w:t>
      </w:r>
      <w:r w:rsidR="00F532C2" w:rsidRPr="12609EE9">
        <w:rPr>
          <w:rFonts w:ascii="Futura Bk BT" w:hAnsi="Futura Bk BT"/>
          <w:b/>
          <w:bCs/>
          <w:lang w:val="en-US"/>
        </w:rPr>
        <w:t xml:space="preserve"> (European Renal Association</w:t>
      </w:r>
      <w:r w:rsidR="08F9DEEA" w:rsidRPr="12609EE9">
        <w:rPr>
          <w:rFonts w:ascii="Futura Bk BT" w:hAnsi="Futura Bk BT"/>
          <w:b/>
          <w:bCs/>
          <w:lang w:val="en-US"/>
        </w:rPr>
        <w:t>)</w:t>
      </w:r>
      <w:r w:rsidRPr="12609EE9">
        <w:rPr>
          <w:rFonts w:ascii="Futura Bk BT" w:hAnsi="Futura Bk BT"/>
          <w:b/>
          <w:bCs/>
          <w:lang w:val="en-US"/>
        </w:rPr>
        <w:t xml:space="preserve"> – Charity registered in England and Wales: registration n° 1060134</w:t>
      </w:r>
    </w:p>
    <w:p w14:paraId="1DE9DBF5" w14:textId="7347FA03" w:rsidR="00544CFB" w:rsidRPr="00AA359F" w:rsidRDefault="00581636" w:rsidP="12609EE9">
      <w:pPr>
        <w:tabs>
          <w:tab w:val="left" w:pos="2410"/>
        </w:tabs>
        <w:spacing w:line="360" w:lineRule="auto"/>
        <w:rPr>
          <w:rFonts w:ascii="Futura Bk BT" w:hAnsi="Futura Bk BT"/>
          <w:b/>
          <w:bCs/>
          <w:lang w:val="en-US"/>
        </w:rPr>
      </w:pPr>
      <w:r w:rsidRPr="12609EE9">
        <w:rPr>
          <w:rFonts w:ascii="Futura Bk BT" w:hAnsi="Futura Bk BT"/>
          <w:b/>
          <w:bCs/>
          <w:lang w:val="en-US"/>
        </w:rPr>
        <w:t>Registered office: c/o PKF Littlejohn, 15 Westferry Circus, Canary Wharf, London E14 4HD, UK</w:t>
      </w:r>
      <w:r>
        <w:tab/>
      </w:r>
    </w:p>
    <w:p w14:paraId="2FA8101C" w14:textId="2650DDA4" w:rsidR="00544CFB" w:rsidRPr="00AA359F" w:rsidRDefault="00544CFB" w:rsidP="00581636">
      <w:pPr>
        <w:numPr>
          <w:ilvl w:val="0"/>
          <w:numId w:val="2"/>
        </w:numPr>
        <w:rPr>
          <w:rFonts w:ascii="Futura Bk BT" w:hAnsi="Futura Bk BT"/>
          <w:szCs w:val="24"/>
          <w:lang w:val="en-US"/>
        </w:rPr>
      </w:pPr>
      <w:r w:rsidRPr="00AA359F">
        <w:rPr>
          <w:rFonts w:ascii="Futura Bk BT" w:hAnsi="Futura Bk BT"/>
          <w:szCs w:val="24"/>
          <w:lang w:val="en-US"/>
        </w:rPr>
        <w:t xml:space="preserve">hereinafter referred to as </w:t>
      </w:r>
      <w:r w:rsidR="00581636" w:rsidRPr="00AA359F">
        <w:rPr>
          <w:rFonts w:ascii="Futura Bk BT" w:hAnsi="Futura Bk BT"/>
          <w:b/>
          <w:i/>
          <w:szCs w:val="24"/>
          <w:lang w:val="en-US"/>
        </w:rPr>
        <w:t>ERA</w:t>
      </w:r>
    </w:p>
    <w:p w14:paraId="5D7ECE4C" w14:textId="77777777" w:rsidR="00544CFB" w:rsidRPr="00AA359F" w:rsidRDefault="00544CFB">
      <w:pPr>
        <w:rPr>
          <w:rFonts w:ascii="Futura Bk BT" w:hAnsi="Futura Bk BT"/>
          <w:szCs w:val="24"/>
          <w:lang w:val="en-US"/>
        </w:rPr>
      </w:pPr>
    </w:p>
    <w:p w14:paraId="64BD286D" w14:textId="77777777" w:rsidR="00544CFB" w:rsidRPr="00AA359F" w:rsidRDefault="00544CFB">
      <w:pPr>
        <w:rPr>
          <w:rFonts w:ascii="Futura Bk BT" w:hAnsi="Futura Bk BT"/>
          <w:szCs w:val="24"/>
          <w:lang w:val="en-US"/>
        </w:rPr>
      </w:pPr>
      <w:r w:rsidRPr="00AA359F">
        <w:rPr>
          <w:rFonts w:ascii="Futura Bk BT" w:hAnsi="Futura Bk BT"/>
          <w:szCs w:val="24"/>
          <w:lang w:val="en-US"/>
        </w:rPr>
        <w:t>and</w:t>
      </w:r>
    </w:p>
    <w:p w14:paraId="47C4D03D" w14:textId="77777777" w:rsidR="00544CFB" w:rsidRPr="00AA359F" w:rsidRDefault="00544CFB" w:rsidP="12609EE9">
      <w:pPr>
        <w:tabs>
          <w:tab w:val="left" w:pos="1843"/>
        </w:tabs>
        <w:spacing w:line="360" w:lineRule="auto"/>
        <w:rPr>
          <w:rFonts w:ascii="Futura Bk BT" w:hAnsi="Futura Bk BT"/>
          <w:lang w:val="en-US"/>
        </w:rPr>
      </w:pPr>
      <w:r>
        <w:br/>
      </w:r>
      <w:r w:rsidR="00581636" w:rsidRPr="12609EE9">
        <w:rPr>
          <w:rFonts w:ascii="Futura Bk BT" w:hAnsi="Futura Bk BT"/>
          <w:b/>
          <w:bCs/>
          <w:lang w:val="en-US"/>
        </w:rPr>
        <w:t>Name</w:t>
      </w:r>
      <w:r>
        <w:tab/>
      </w:r>
      <w:r w:rsidRPr="12609EE9">
        <w:rPr>
          <w:rFonts w:ascii="Futura Bk BT" w:hAnsi="Futura Bk BT"/>
          <w:lang w:val="en-US"/>
        </w:rPr>
        <w:t>....................................................</w:t>
      </w:r>
    </w:p>
    <w:p w14:paraId="64758A8D" w14:textId="77777777" w:rsidR="00544CFB" w:rsidRPr="00AA359F" w:rsidRDefault="00544CFB" w:rsidP="12609EE9">
      <w:pPr>
        <w:tabs>
          <w:tab w:val="left" w:pos="1843"/>
        </w:tabs>
        <w:spacing w:line="360" w:lineRule="auto"/>
        <w:rPr>
          <w:rFonts w:ascii="Futura Bk BT" w:hAnsi="Futura Bk BT"/>
          <w:lang w:val="en-US"/>
        </w:rPr>
      </w:pPr>
      <w:r w:rsidRPr="12609EE9">
        <w:rPr>
          <w:rFonts w:ascii="Futura Bk BT" w:hAnsi="Futura Bk BT"/>
          <w:b/>
          <w:bCs/>
          <w:lang w:val="en-US"/>
        </w:rPr>
        <w:t>Address:</w:t>
      </w:r>
      <w:r w:rsidRPr="12609EE9">
        <w:rPr>
          <w:rFonts w:ascii="Futura Bk BT" w:hAnsi="Futura Bk BT"/>
          <w:lang w:val="en-US"/>
        </w:rPr>
        <w:t xml:space="preserve"> </w:t>
      </w:r>
      <w:r>
        <w:tab/>
      </w:r>
      <w:r w:rsidRPr="12609EE9">
        <w:rPr>
          <w:rFonts w:ascii="Futura Bk BT" w:hAnsi="Futura Bk BT"/>
          <w:lang w:val="en-US"/>
        </w:rPr>
        <w:t>....................................................</w:t>
      </w:r>
    </w:p>
    <w:p w14:paraId="0C512DA0" w14:textId="77777777" w:rsidR="00581636" w:rsidRPr="00AA359F" w:rsidRDefault="00581636">
      <w:pPr>
        <w:tabs>
          <w:tab w:val="left" w:pos="1843"/>
        </w:tabs>
        <w:spacing w:line="360" w:lineRule="auto"/>
        <w:rPr>
          <w:rFonts w:ascii="Futura Bk BT" w:hAnsi="Futura Bk BT"/>
          <w:szCs w:val="24"/>
          <w:lang w:val="en-US"/>
        </w:rPr>
      </w:pPr>
    </w:p>
    <w:p w14:paraId="215003E8" w14:textId="7481ABCA" w:rsidR="00544CFB" w:rsidRPr="00AA359F" w:rsidRDefault="00544CFB" w:rsidP="00560A2C">
      <w:pPr>
        <w:numPr>
          <w:ilvl w:val="0"/>
          <w:numId w:val="2"/>
        </w:numPr>
        <w:rPr>
          <w:rFonts w:ascii="Futura Bk BT" w:hAnsi="Futura Bk BT"/>
          <w:szCs w:val="24"/>
          <w:lang w:val="en-US"/>
        </w:rPr>
      </w:pPr>
      <w:r w:rsidRPr="00AA359F">
        <w:rPr>
          <w:rFonts w:ascii="Futura Bk BT" w:hAnsi="Futura Bk BT"/>
          <w:szCs w:val="24"/>
          <w:lang w:val="en-US"/>
        </w:rPr>
        <w:t xml:space="preserve">hereinafter referred to as </w:t>
      </w:r>
      <w:r w:rsidR="00F532C2" w:rsidRPr="00AA359F">
        <w:rPr>
          <w:rFonts w:ascii="Futura Bk BT" w:hAnsi="Futura Bk BT"/>
          <w:b/>
          <w:i/>
          <w:szCs w:val="24"/>
          <w:lang w:val="en-US"/>
        </w:rPr>
        <w:t>ERA Trustee</w:t>
      </w:r>
    </w:p>
    <w:p w14:paraId="15B29847" w14:textId="77777777" w:rsidR="00544CFB" w:rsidRPr="00AA359F" w:rsidRDefault="00544CFB">
      <w:pPr>
        <w:ind w:left="705"/>
        <w:rPr>
          <w:rFonts w:ascii="Futura Bk BT" w:hAnsi="Futura Bk BT"/>
          <w:szCs w:val="24"/>
          <w:lang w:val="en-US"/>
        </w:rPr>
      </w:pPr>
    </w:p>
    <w:p w14:paraId="3418654F" w14:textId="77777777" w:rsidR="00544CFB" w:rsidRPr="00AA359F" w:rsidRDefault="00544CFB">
      <w:pPr>
        <w:spacing w:line="360" w:lineRule="auto"/>
        <w:rPr>
          <w:rFonts w:ascii="Futura Bk BT" w:hAnsi="Futura Bk BT"/>
          <w:szCs w:val="24"/>
          <w:lang w:val="en-US"/>
        </w:rPr>
      </w:pPr>
    </w:p>
    <w:p w14:paraId="26F35F24" w14:textId="77777777" w:rsidR="00544CFB" w:rsidRPr="00AA359F" w:rsidRDefault="00544CFB">
      <w:pPr>
        <w:pStyle w:val="Heading1"/>
        <w:spacing w:after="120"/>
        <w:rPr>
          <w:rFonts w:ascii="Futura Bk BT" w:hAnsi="Futura Bk BT"/>
          <w:sz w:val="24"/>
          <w:szCs w:val="24"/>
          <w:lang w:val="en-US"/>
        </w:rPr>
      </w:pPr>
      <w:r w:rsidRPr="00AA359F">
        <w:rPr>
          <w:rFonts w:ascii="Futura Bk BT" w:hAnsi="Futura Bk BT"/>
          <w:sz w:val="24"/>
          <w:szCs w:val="24"/>
          <w:lang w:val="en-US"/>
        </w:rPr>
        <w:t>Recitals</w:t>
      </w:r>
    </w:p>
    <w:p w14:paraId="6195C0F1" w14:textId="73DE8FA4" w:rsidR="00544CFB" w:rsidRPr="00AA359F" w:rsidRDefault="00544CFB">
      <w:pPr>
        <w:spacing w:line="360" w:lineRule="auto"/>
        <w:jc w:val="both"/>
        <w:rPr>
          <w:rFonts w:ascii="Futura Bk BT" w:hAnsi="Futura Bk BT" w:cs="Arial"/>
          <w:szCs w:val="24"/>
          <w:lang w:val="en-US"/>
        </w:rPr>
      </w:pPr>
      <w:r w:rsidRPr="00AA359F">
        <w:rPr>
          <w:rFonts w:ascii="Futura Bk BT" w:hAnsi="Futura Bk BT" w:cs="Arial"/>
          <w:szCs w:val="24"/>
          <w:lang w:val="en-US"/>
        </w:rPr>
        <w:t xml:space="preserve">The contracting parties </w:t>
      </w:r>
      <w:r w:rsidR="00581636" w:rsidRPr="00AA359F">
        <w:rPr>
          <w:rFonts w:ascii="Futura Bk BT" w:hAnsi="Futura Bk BT" w:cs="Arial"/>
          <w:szCs w:val="24"/>
          <w:lang w:val="en-US"/>
        </w:rPr>
        <w:t>collaborate</w:t>
      </w:r>
      <w:r w:rsidRPr="00AA359F">
        <w:rPr>
          <w:rFonts w:ascii="Futura Bk BT" w:hAnsi="Futura Bk BT" w:cs="Arial"/>
          <w:szCs w:val="24"/>
          <w:lang w:val="en-US"/>
        </w:rPr>
        <w:t xml:space="preserve"> in </w:t>
      </w:r>
      <w:r w:rsidR="00581636" w:rsidRPr="00AA359F">
        <w:rPr>
          <w:rFonts w:ascii="Futura Bk BT" w:hAnsi="Futura Bk BT" w:cs="Arial"/>
          <w:szCs w:val="24"/>
          <w:lang w:val="en-US"/>
        </w:rPr>
        <w:t xml:space="preserve">ERA. During </w:t>
      </w:r>
      <w:r w:rsidRPr="00AA359F">
        <w:rPr>
          <w:rFonts w:ascii="Futura Bk BT" w:hAnsi="Futura Bk BT" w:cs="Arial"/>
          <w:szCs w:val="24"/>
          <w:lang w:val="en-US"/>
        </w:rPr>
        <w:t xml:space="preserve">such </w:t>
      </w:r>
      <w:r w:rsidR="00581636" w:rsidRPr="00AA359F">
        <w:rPr>
          <w:rFonts w:ascii="Futura Bk BT" w:hAnsi="Futura Bk BT" w:cs="Arial"/>
          <w:szCs w:val="24"/>
          <w:lang w:val="en-US"/>
        </w:rPr>
        <w:t>collaboration,</w:t>
      </w:r>
      <w:r w:rsidRPr="00AA359F">
        <w:rPr>
          <w:rFonts w:ascii="Futura Bk BT" w:hAnsi="Futura Bk BT" w:cs="Arial"/>
          <w:szCs w:val="24"/>
          <w:lang w:val="en-US"/>
        </w:rPr>
        <w:t xml:space="preserve"> it may be necessary for the contracting parties to make available to each other certain confidential information. </w:t>
      </w:r>
      <w:r w:rsidR="00AA359F" w:rsidRPr="00AA359F">
        <w:rPr>
          <w:rFonts w:ascii="Futura Bk BT" w:hAnsi="Futura Bk BT" w:cs="Arial"/>
          <w:szCs w:val="24"/>
          <w:lang w:val="en-US"/>
        </w:rPr>
        <w:t>To</w:t>
      </w:r>
      <w:r w:rsidRPr="00AA359F">
        <w:rPr>
          <w:rFonts w:ascii="Futura Bk BT" w:hAnsi="Futura Bk BT" w:cs="Arial"/>
          <w:szCs w:val="24"/>
          <w:lang w:val="en-US"/>
        </w:rPr>
        <w:t xml:space="preserve"> protect the disclosing party</w:t>
      </w:r>
      <w:r w:rsidR="00407298" w:rsidRPr="00AA359F">
        <w:rPr>
          <w:rFonts w:ascii="Futura Bk BT" w:hAnsi="Futura Bk BT" w:cs="Arial"/>
          <w:szCs w:val="24"/>
          <w:lang w:val="en-US"/>
        </w:rPr>
        <w:t xml:space="preserve"> and any other party </w:t>
      </w:r>
      <w:r w:rsidR="00AA359F" w:rsidRPr="00AA359F">
        <w:rPr>
          <w:rFonts w:ascii="Futura Bk BT" w:hAnsi="Futura Bk BT" w:cs="Arial"/>
          <w:szCs w:val="24"/>
          <w:lang w:val="en-US"/>
        </w:rPr>
        <w:t>involved</w:t>
      </w:r>
      <w:r w:rsidRPr="00AA359F">
        <w:rPr>
          <w:rFonts w:ascii="Futura Bk BT" w:hAnsi="Futura Bk BT" w:cs="Arial"/>
          <w:szCs w:val="24"/>
          <w:lang w:val="en-US"/>
        </w:rPr>
        <w:t xml:space="preserve">, such confidential information should be subject to a general obligation of secrecy and confidentiality. This agreement shall also apply </w:t>
      </w:r>
      <w:r w:rsidR="00AA359F" w:rsidRPr="00AA359F">
        <w:rPr>
          <w:rFonts w:ascii="Futura Bk BT" w:hAnsi="Futura Bk BT" w:cs="Arial"/>
          <w:szCs w:val="24"/>
          <w:lang w:val="en-US"/>
        </w:rPr>
        <w:t>if</w:t>
      </w:r>
      <w:r w:rsidRPr="00AA359F">
        <w:rPr>
          <w:rFonts w:ascii="Futura Bk BT" w:hAnsi="Futura Bk BT" w:cs="Arial"/>
          <w:szCs w:val="24"/>
          <w:lang w:val="en-US"/>
        </w:rPr>
        <w:t xml:space="preserve"> the contemplated collaboration does not materialize.</w:t>
      </w:r>
    </w:p>
    <w:p w14:paraId="4917C7B9" w14:textId="77777777" w:rsidR="00544CFB" w:rsidRPr="00AA359F" w:rsidRDefault="00544CFB">
      <w:pPr>
        <w:pStyle w:val="BodyText"/>
        <w:jc w:val="both"/>
        <w:rPr>
          <w:rFonts w:ascii="Futura Bk BT" w:hAnsi="Futura Bk BT"/>
          <w:sz w:val="24"/>
          <w:szCs w:val="24"/>
          <w:lang w:val="en-US"/>
        </w:rPr>
      </w:pPr>
    </w:p>
    <w:p w14:paraId="3055ECCF" w14:textId="77777777" w:rsidR="00544CFB" w:rsidRPr="00AA359F" w:rsidRDefault="00544CFB">
      <w:pPr>
        <w:pStyle w:val="BodyText"/>
        <w:spacing w:after="120"/>
        <w:jc w:val="both"/>
        <w:rPr>
          <w:rFonts w:ascii="Futura Bk BT" w:hAnsi="Futura Bk BT"/>
          <w:b/>
          <w:sz w:val="24"/>
          <w:szCs w:val="24"/>
          <w:lang w:val="en-US"/>
        </w:rPr>
      </w:pPr>
      <w:r w:rsidRPr="00AA359F">
        <w:rPr>
          <w:rFonts w:ascii="Futura Bk BT" w:hAnsi="Futura Bk BT"/>
          <w:b/>
          <w:sz w:val="24"/>
          <w:szCs w:val="24"/>
          <w:lang w:val="en-US"/>
        </w:rPr>
        <w:t>1. Definitions</w:t>
      </w:r>
    </w:p>
    <w:p w14:paraId="6B6A8A8D" w14:textId="1B13C0B8" w:rsidR="00544CFB" w:rsidRPr="00AA359F" w:rsidRDefault="00544CFB">
      <w:pPr>
        <w:pStyle w:val="BodyText"/>
        <w:jc w:val="both"/>
        <w:rPr>
          <w:rFonts w:ascii="Futura Bk BT" w:hAnsi="Futura Bk BT" w:cs="Arial"/>
          <w:sz w:val="24"/>
          <w:szCs w:val="24"/>
          <w:lang w:val="en-US"/>
        </w:rPr>
      </w:pPr>
      <w:r w:rsidRPr="12609EE9">
        <w:rPr>
          <w:rFonts w:ascii="Futura Bk BT" w:hAnsi="Futura Bk BT" w:cs="Arial"/>
          <w:sz w:val="24"/>
          <w:szCs w:val="24"/>
          <w:lang w:val="en-US"/>
        </w:rPr>
        <w:t xml:space="preserve">INFORMATION shall be any confidential information exchanged orally, in writing or by any other medium regarding </w:t>
      </w:r>
      <w:r w:rsidR="00407298" w:rsidRPr="12609EE9">
        <w:rPr>
          <w:rFonts w:ascii="Futura Bk BT" w:hAnsi="Futura Bk BT" w:cs="Arial"/>
          <w:sz w:val="24"/>
          <w:szCs w:val="24"/>
          <w:lang w:val="en-US"/>
        </w:rPr>
        <w:t>any topic discussed within the ERA Council meetings</w:t>
      </w:r>
      <w:r w:rsidRPr="12609EE9">
        <w:rPr>
          <w:rFonts w:ascii="Futura Bk BT" w:hAnsi="Futura Bk BT" w:cs="Arial"/>
          <w:sz w:val="24"/>
          <w:szCs w:val="24"/>
          <w:lang w:val="en-US"/>
        </w:rPr>
        <w:t xml:space="preserve">. </w:t>
      </w:r>
      <w:r w:rsidR="00407298" w:rsidRPr="12609EE9">
        <w:rPr>
          <w:rFonts w:ascii="Futura Bk BT" w:hAnsi="Futura Bk BT" w:cs="Arial"/>
          <w:sz w:val="24"/>
          <w:szCs w:val="24"/>
          <w:lang w:val="en-US"/>
        </w:rPr>
        <w:t xml:space="preserve">This is also valid for any other INFORMATION discussed at any other ERA Group meeting, thus also </w:t>
      </w:r>
      <w:r w:rsidR="00AA359F" w:rsidRPr="12609EE9">
        <w:rPr>
          <w:rFonts w:ascii="Futura Bk BT" w:hAnsi="Futura Bk BT" w:cs="Arial"/>
          <w:sz w:val="24"/>
          <w:szCs w:val="24"/>
          <w:lang w:val="en-US"/>
        </w:rPr>
        <w:t>regarding</w:t>
      </w:r>
      <w:r w:rsidR="00407298" w:rsidRPr="12609EE9">
        <w:rPr>
          <w:rFonts w:ascii="Futura Bk BT" w:hAnsi="Futura Bk BT" w:cs="Arial"/>
          <w:sz w:val="24"/>
          <w:szCs w:val="24"/>
          <w:lang w:val="en-US"/>
        </w:rPr>
        <w:t xml:space="preserve"> ERA-Eurocongress Ltd.</w:t>
      </w:r>
    </w:p>
    <w:p w14:paraId="71523CC1" w14:textId="77777777" w:rsidR="00544CFB" w:rsidRPr="00AA359F" w:rsidRDefault="00544CFB">
      <w:pPr>
        <w:pStyle w:val="BodyText"/>
        <w:jc w:val="both"/>
        <w:rPr>
          <w:rFonts w:ascii="Futura Bk BT" w:hAnsi="Futura Bk BT" w:cs="Arial"/>
          <w:sz w:val="24"/>
          <w:szCs w:val="24"/>
          <w:lang w:val="en-US"/>
        </w:rPr>
      </w:pPr>
    </w:p>
    <w:p w14:paraId="7AF1A9ED" w14:textId="77777777" w:rsidR="00544CFB" w:rsidRPr="00AA359F" w:rsidRDefault="00544CFB">
      <w:pPr>
        <w:pStyle w:val="BodyText"/>
        <w:spacing w:after="120"/>
        <w:jc w:val="both"/>
        <w:rPr>
          <w:rFonts w:ascii="Futura Bk BT" w:hAnsi="Futura Bk BT" w:cs="Arial"/>
          <w:b/>
          <w:sz w:val="24"/>
          <w:szCs w:val="24"/>
          <w:lang w:val="en-US"/>
        </w:rPr>
      </w:pPr>
      <w:r w:rsidRPr="00AA359F">
        <w:rPr>
          <w:rFonts w:ascii="Futura Bk BT" w:hAnsi="Futura Bk BT" w:cs="Arial"/>
          <w:b/>
          <w:sz w:val="24"/>
          <w:szCs w:val="24"/>
          <w:lang w:val="en-US"/>
        </w:rPr>
        <w:t>2. Pledge of Confidentiality</w:t>
      </w:r>
    </w:p>
    <w:p w14:paraId="37548669" w14:textId="3C39819C" w:rsidR="00544CFB" w:rsidRPr="00AA359F" w:rsidRDefault="00544CFB" w:rsidP="12609EE9">
      <w:pPr>
        <w:autoSpaceDE w:val="0"/>
        <w:autoSpaceDN w:val="0"/>
        <w:adjustRightInd w:val="0"/>
        <w:spacing w:line="360" w:lineRule="auto"/>
        <w:jc w:val="both"/>
        <w:rPr>
          <w:rFonts w:ascii="Futura Bk BT" w:hAnsi="Futura Bk BT" w:cs="Arial"/>
          <w:lang w:val="en-US"/>
        </w:rPr>
      </w:pPr>
      <w:r w:rsidRPr="12609EE9">
        <w:rPr>
          <w:rFonts w:ascii="Futura Bk BT" w:hAnsi="Futura Bk BT" w:cs="Arial"/>
          <w:lang w:val="en-US"/>
        </w:rPr>
        <w:lastRenderedPageBreak/>
        <w:t>The contracting parties undertake to hold in confidence any and all INFORMATION, and not to disclose such INFORMATION, in whole or in part, to third parties. The contracting parties undertake to take the necessary steps to prevent third parties from obtaining knowledge of such INFORMATION. In particular, the contracting parties undertake to provide access to such INFORMATION only to those employees who are obliged to observe this pledge of confidentiality.</w:t>
      </w:r>
      <w:r w:rsidR="00AA359F" w:rsidRPr="12609EE9">
        <w:rPr>
          <w:rFonts w:ascii="Futura Bk BT" w:hAnsi="Futura Bk BT" w:cs="Arial"/>
          <w:lang w:val="en-US"/>
        </w:rPr>
        <w:t xml:space="preserve"> </w:t>
      </w:r>
    </w:p>
    <w:p w14:paraId="40B54003" w14:textId="77777777" w:rsidR="00544CFB" w:rsidRPr="00AA359F" w:rsidRDefault="00544CFB">
      <w:pPr>
        <w:pStyle w:val="BodyText"/>
        <w:jc w:val="both"/>
        <w:rPr>
          <w:rFonts w:ascii="Futura Bk BT" w:hAnsi="Futura Bk BT"/>
          <w:sz w:val="24"/>
          <w:szCs w:val="24"/>
          <w:lang w:val="en-US"/>
        </w:rPr>
      </w:pPr>
    </w:p>
    <w:p w14:paraId="04659314" w14:textId="77777777" w:rsidR="00544CFB" w:rsidRPr="00AA359F" w:rsidRDefault="00544CFB">
      <w:pPr>
        <w:pStyle w:val="BodyText"/>
        <w:spacing w:after="120"/>
        <w:jc w:val="both"/>
        <w:rPr>
          <w:rFonts w:ascii="Futura Bk BT" w:hAnsi="Futura Bk BT"/>
          <w:b/>
          <w:sz w:val="24"/>
          <w:szCs w:val="24"/>
          <w:lang w:val="en-US"/>
        </w:rPr>
      </w:pPr>
      <w:r w:rsidRPr="00AA359F">
        <w:rPr>
          <w:rFonts w:ascii="Futura Bk BT" w:hAnsi="Futura Bk BT"/>
          <w:b/>
          <w:sz w:val="24"/>
          <w:szCs w:val="24"/>
          <w:lang w:val="en-US"/>
        </w:rPr>
        <w:t>3. Exclusions from the Pledge of Confidentiality</w:t>
      </w:r>
    </w:p>
    <w:p w14:paraId="47C80D87" w14:textId="77777777" w:rsidR="00544CFB" w:rsidRPr="00AA359F" w:rsidRDefault="00544CFB">
      <w:pPr>
        <w:pStyle w:val="BodyText"/>
        <w:jc w:val="both"/>
        <w:rPr>
          <w:rFonts w:ascii="Futura Bk BT" w:hAnsi="Futura Bk BT"/>
          <w:sz w:val="24"/>
          <w:szCs w:val="24"/>
          <w:lang w:val="en-US"/>
        </w:rPr>
      </w:pPr>
      <w:r w:rsidRPr="12609EE9">
        <w:rPr>
          <w:rFonts w:ascii="Futura Bk BT" w:hAnsi="Futura Bk BT"/>
          <w:sz w:val="24"/>
          <w:szCs w:val="24"/>
          <w:lang w:val="en-US"/>
        </w:rPr>
        <w:t xml:space="preserve">This pledge of confidentiality shall not apply if it can be established that INFORMATION </w:t>
      </w:r>
    </w:p>
    <w:p w14:paraId="60BBD4C6" w14:textId="77777777" w:rsidR="00544CFB" w:rsidRPr="00AA359F" w:rsidRDefault="00544CFB">
      <w:pPr>
        <w:pStyle w:val="BodyText"/>
        <w:numPr>
          <w:ilvl w:val="0"/>
          <w:numId w:val="5"/>
        </w:numPr>
        <w:jc w:val="both"/>
        <w:rPr>
          <w:rFonts w:ascii="Futura Bk BT" w:hAnsi="Futura Bk BT"/>
          <w:sz w:val="24"/>
          <w:szCs w:val="24"/>
          <w:lang w:val="en-US"/>
        </w:rPr>
      </w:pPr>
      <w:r w:rsidRPr="00AA359F">
        <w:rPr>
          <w:rFonts w:ascii="Futura Bk BT" w:hAnsi="Futura Bk BT"/>
          <w:sz w:val="24"/>
          <w:szCs w:val="24"/>
          <w:lang w:val="en-US"/>
        </w:rPr>
        <w:t>was known to the receiving party prior to its disclosure, or</w:t>
      </w:r>
    </w:p>
    <w:p w14:paraId="20DE9CE1" w14:textId="77777777" w:rsidR="00544CFB" w:rsidRPr="00AA359F" w:rsidRDefault="00544CFB">
      <w:pPr>
        <w:pStyle w:val="BodyText"/>
        <w:numPr>
          <w:ilvl w:val="0"/>
          <w:numId w:val="4"/>
        </w:numPr>
        <w:jc w:val="both"/>
        <w:rPr>
          <w:rFonts w:ascii="Futura Bk BT" w:hAnsi="Futura Bk BT"/>
          <w:sz w:val="24"/>
          <w:szCs w:val="24"/>
          <w:lang w:val="en-US"/>
        </w:rPr>
      </w:pPr>
      <w:r w:rsidRPr="12609EE9">
        <w:rPr>
          <w:rFonts w:ascii="Futura Bk BT" w:hAnsi="Futura Bk BT"/>
          <w:sz w:val="24"/>
          <w:szCs w:val="24"/>
          <w:lang w:val="en-US"/>
        </w:rPr>
        <w:t>was known to the public or was generally available prior to its disclosure, or</w:t>
      </w:r>
    </w:p>
    <w:p w14:paraId="17351B43" w14:textId="77777777" w:rsidR="00544CFB" w:rsidRPr="00AA359F" w:rsidRDefault="00544CFB">
      <w:pPr>
        <w:pStyle w:val="BodyText"/>
        <w:numPr>
          <w:ilvl w:val="0"/>
          <w:numId w:val="4"/>
        </w:numPr>
        <w:jc w:val="both"/>
        <w:rPr>
          <w:rFonts w:ascii="Futura Bk BT" w:hAnsi="Futura Bk BT"/>
          <w:sz w:val="24"/>
          <w:szCs w:val="24"/>
          <w:lang w:val="en-US"/>
        </w:rPr>
      </w:pPr>
      <w:r w:rsidRPr="12609EE9">
        <w:rPr>
          <w:rFonts w:ascii="Futura Bk BT" w:hAnsi="Futura Bk BT"/>
          <w:sz w:val="24"/>
          <w:szCs w:val="24"/>
          <w:lang w:val="en-US"/>
        </w:rPr>
        <w:t>became known to the public or became generally available after disclosure through no wrongful act or omission of the receiving party, or</w:t>
      </w:r>
    </w:p>
    <w:p w14:paraId="6B63A3AB" w14:textId="77777777" w:rsidR="00544CFB" w:rsidRPr="00AA359F" w:rsidRDefault="00544CFB">
      <w:pPr>
        <w:pStyle w:val="BodyText"/>
        <w:numPr>
          <w:ilvl w:val="0"/>
          <w:numId w:val="4"/>
        </w:numPr>
        <w:jc w:val="both"/>
        <w:rPr>
          <w:rFonts w:ascii="Futura Bk BT" w:hAnsi="Futura Bk BT" w:cs="ArialMT"/>
          <w:sz w:val="24"/>
          <w:szCs w:val="24"/>
          <w:lang w:val="en-US"/>
        </w:rPr>
      </w:pPr>
      <w:r w:rsidRPr="12609EE9">
        <w:rPr>
          <w:rFonts w:ascii="Futura Bk BT" w:hAnsi="Futura Bk BT"/>
          <w:sz w:val="24"/>
          <w:szCs w:val="24"/>
          <w:lang w:val="en-US"/>
        </w:rPr>
        <w:t xml:space="preserve">corresponds essentially to information which was disclosed or made available to the receiving party at any time by a third party who had the legal right to disclose the information to the receiving party, or </w:t>
      </w:r>
    </w:p>
    <w:p w14:paraId="688AB827" w14:textId="77777777" w:rsidR="00544CFB" w:rsidRPr="00AA359F" w:rsidRDefault="00544CFB">
      <w:pPr>
        <w:pStyle w:val="BodyText"/>
        <w:numPr>
          <w:ilvl w:val="0"/>
          <w:numId w:val="4"/>
        </w:numPr>
        <w:jc w:val="both"/>
        <w:rPr>
          <w:rFonts w:ascii="Futura Bk BT" w:hAnsi="Futura Bk BT"/>
          <w:sz w:val="24"/>
          <w:szCs w:val="24"/>
          <w:lang w:val="en-US"/>
        </w:rPr>
      </w:pPr>
      <w:r w:rsidRPr="00AA359F">
        <w:rPr>
          <w:rFonts w:ascii="Futura Bk BT" w:hAnsi="Futura Bk BT"/>
          <w:sz w:val="24"/>
          <w:szCs w:val="24"/>
          <w:lang w:val="en-US"/>
        </w:rPr>
        <w:t>was developed independently by the receiving party without knowledge of the INFORMATION, or whose development was commissioned by the receiving party witho</w:t>
      </w:r>
      <w:r w:rsidR="00555383" w:rsidRPr="00AA359F">
        <w:rPr>
          <w:rFonts w:ascii="Futura Bk BT" w:hAnsi="Futura Bk BT"/>
          <w:sz w:val="24"/>
          <w:szCs w:val="24"/>
          <w:lang w:val="en-US"/>
        </w:rPr>
        <w:t>ut knowledge of the INFORMATION, or</w:t>
      </w:r>
    </w:p>
    <w:p w14:paraId="2CC792B3" w14:textId="77777777" w:rsidR="00555383" w:rsidRPr="00AA359F" w:rsidRDefault="00555383" w:rsidP="00555383">
      <w:pPr>
        <w:pStyle w:val="BodyText"/>
        <w:numPr>
          <w:ilvl w:val="0"/>
          <w:numId w:val="4"/>
        </w:numPr>
        <w:jc w:val="both"/>
        <w:rPr>
          <w:rFonts w:ascii="Futura Bk BT" w:hAnsi="Futura Bk BT"/>
          <w:sz w:val="24"/>
          <w:szCs w:val="24"/>
          <w:lang w:val="en-US"/>
        </w:rPr>
      </w:pPr>
      <w:r w:rsidRPr="12609EE9">
        <w:rPr>
          <w:rFonts w:ascii="Futura Bk BT" w:hAnsi="Futura Bk BT"/>
          <w:sz w:val="24"/>
          <w:szCs w:val="24"/>
          <w:lang w:val="en-US"/>
        </w:rPr>
        <w:t>was duly disclosed under a government or court order.</w:t>
      </w:r>
    </w:p>
    <w:p w14:paraId="7F53B165" w14:textId="77777777" w:rsidR="00544CFB" w:rsidRPr="00AA359F" w:rsidRDefault="00544CFB">
      <w:pPr>
        <w:pStyle w:val="BodyText"/>
        <w:jc w:val="both"/>
        <w:rPr>
          <w:rFonts w:ascii="Futura Bk BT" w:hAnsi="Futura Bk BT"/>
          <w:sz w:val="24"/>
          <w:szCs w:val="24"/>
          <w:lang w:val="en-US"/>
        </w:rPr>
      </w:pPr>
    </w:p>
    <w:p w14:paraId="48C95DC3" w14:textId="77777777" w:rsidR="00544CFB" w:rsidRPr="00AA359F" w:rsidRDefault="00544CFB">
      <w:pPr>
        <w:pStyle w:val="BodyText"/>
        <w:jc w:val="both"/>
        <w:rPr>
          <w:rFonts w:ascii="Futura Bk BT" w:hAnsi="Futura Bk BT"/>
          <w:sz w:val="24"/>
          <w:szCs w:val="24"/>
          <w:lang w:val="en-US"/>
        </w:rPr>
      </w:pPr>
      <w:r w:rsidRPr="12609EE9">
        <w:rPr>
          <w:rFonts w:ascii="Futura Bk BT" w:hAnsi="Futura Bk BT"/>
          <w:sz w:val="24"/>
          <w:szCs w:val="24"/>
          <w:lang w:val="en-US"/>
        </w:rPr>
        <w:t>The burden of proof to establish whether or not the above exclusions apply shall lie with the receiving party.</w:t>
      </w:r>
    </w:p>
    <w:p w14:paraId="2649DB16" w14:textId="77777777" w:rsidR="00544CFB" w:rsidRPr="00AA359F" w:rsidRDefault="00544CFB">
      <w:pPr>
        <w:pStyle w:val="BodyText"/>
        <w:jc w:val="both"/>
        <w:rPr>
          <w:rFonts w:ascii="Futura Bk BT" w:hAnsi="Futura Bk BT"/>
          <w:sz w:val="24"/>
          <w:szCs w:val="24"/>
          <w:lang w:val="en-US"/>
        </w:rPr>
      </w:pPr>
    </w:p>
    <w:p w14:paraId="7A66B2BB" w14:textId="200B0F55" w:rsidR="00544CFB" w:rsidRPr="00AA359F" w:rsidRDefault="00AA359F">
      <w:pPr>
        <w:pStyle w:val="BodyText"/>
        <w:jc w:val="both"/>
        <w:rPr>
          <w:rFonts w:ascii="Futura Bk BT" w:hAnsi="Futura Bk BT"/>
          <w:b/>
          <w:sz w:val="24"/>
          <w:szCs w:val="24"/>
          <w:lang w:val="en-US"/>
        </w:rPr>
      </w:pPr>
      <w:r>
        <w:rPr>
          <w:rFonts w:ascii="Futura Bk BT" w:hAnsi="Futura Bk BT"/>
          <w:b/>
          <w:sz w:val="24"/>
          <w:szCs w:val="24"/>
          <w:lang w:val="en-US"/>
        </w:rPr>
        <w:t>4</w:t>
      </w:r>
      <w:r w:rsidR="00544CFB" w:rsidRPr="00AA359F">
        <w:rPr>
          <w:rFonts w:ascii="Futura Bk BT" w:hAnsi="Futura Bk BT"/>
          <w:b/>
          <w:sz w:val="24"/>
          <w:szCs w:val="24"/>
          <w:lang w:val="en-US"/>
        </w:rPr>
        <w:t>. Term of the Agreement</w:t>
      </w:r>
    </w:p>
    <w:p w14:paraId="50E3A4AC" w14:textId="0603D7A9" w:rsidR="00544CFB" w:rsidRPr="00AA359F" w:rsidRDefault="00544CFB">
      <w:pPr>
        <w:pStyle w:val="BodyText"/>
        <w:jc w:val="both"/>
        <w:rPr>
          <w:rFonts w:ascii="Futura Bk BT" w:hAnsi="Futura Bk BT"/>
          <w:sz w:val="24"/>
          <w:szCs w:val="24"/>
          <w:lang w:val="en-US"/>
        </w:rPr>
      </w:pPr>
      <w:r w:rsidRPr="00AA359F">
        <w:rPr>
          <w:rFonts w:ascii="Futura Bk BT" w:hAnsi="Futura Bk BT"/>
          <w:sz w:val="24"/>
          <w:szCs w:val="24"/>
          <w:lang w:val="en-US"/>
        </w:rPr>
        <w:t xml:space="preserve">This agreement as well as the pledge of confidentiality shall </w:t>
      </w:r>
      <w:r w:rsidR="00AA359F">
        <w:rPr>
          <w:rFonts w:ascii="Futura Bk BT" w:hAnsi="Futura Bk BT"/>
          <w:sz w:val="24"/>
          <w:szCs w:val="24"/>
          <w:lang w:val="en-US"/>
        </w:rPr>
        <w:t>remain for three years after the ERA Trustee ends his/her term except for the INFORMATION that must remain confidential with no term</w:t>
      </w:r>
      <w:r w:rsidRPr="00AA359F">
        <w:rPr>
          <w:rFonts w:ascii="Futura Bk BT" w:hAnsi="Futura Bk BT"/>
          <w:sz w:val="24"/>
          <w:szCs w:val="24"/>
          <w:lang w:val="en-US"/>
        </w:rPr>
        <w:t>.</w:t>
      </w:r>
    </w:p>
    <w:p w14:paraId="48313453" w14:textId="77777777" w:rsidR="00544CFB" w:rsidRPr="00AA359F" w:rsidRDefault="00544CFB">
      <w:pPr>
        <w:pStyle w:val="BodyText"/>
        <w:jc w:val="both"/>
        <w:rPr>
          <w:rFonts w:ascii="Futura Bk BT" w:hAnsi="Futura Bk BT"/>
          <w:bCs/>
          <w:sz w:val="24"/>
          <w:szCs w:val="24"/>
          <w:lang w:val="en-US"/>
        </w:rPr>
      </w:pPr>
    </w:p>
    <w:p w14:paraId="22B125D4" w14:textId="413AC362" w:rsidR="00544CFB" w:rsidRPr="00AA359F" w:rsidRDefault="00AA359F">
      <w:pPr>
        <w:pStyle w:val="BodyText"/>
        <w:jc w:val="both"/>
        <w:rPr>
          <w:rFonts w:ascii="Futura Bk BT" w:hAnsi="Futura Bk BT"/>
          <w:b/>
          <w:sz w:val="24"/>
          <w:szCs w:val="24"/>
          <w:lang w:val="en-US"/>
        </w:rPr>
      </w:pPr>
      <w:r>
        <w:rPr>
          <w:rFonts w:ascii="Futura Bk BT" w:hAnsi="Futura Bk BT"/>
          <w:b/>
          <w:sz w:val="24"/>
          <w:szCs w:val="24"/>
          <w:lang w:val="en-US"/>
        </w:rPr>
        <w:t>5</w:t>
      </w:r>
      <w:r w:rsidR="00544CFB" w:rsidRPr="00AA359F">
        <w:rPr>
          <w:rFonts w:ascii="Futura Bk BT" w:hAnsi="Futura Bk BT"/>
          <w:b/>
          <w:sz w:val="24"/>
          <w:szCs w:val="24"/>
          <w:lang w:val="en-US"/>
        </w:rPr>
        <w:t xml:space="preserve">. Applicable Law </w:t>
      </w:r>
    </w:p>
    <w:p w14:paraId="0104E90C" w14:textId="751CBD4E" w:rsidR="00544CFB" w:rsidRPr="00AA359F" w:rsidRDefault="00544CFB">
      <w:pPr>
        <w:pStyle w:val="BodyTextIndent"/>
        <w:spacing w:line="360" w:lineRule="auto"/>
        <w:ind w:left="0"/>
        <w:jc w:val="both"/>
        <w:rPr>
          <w:rFonts w:ascii="Futura Bk BT" w:hAnsi="Futura Bk BT"/>
          <w:szCs w:val="24"/>
          <w:lang w:val="en-US"/>
        </w:rPr>
      </w:pPr>
      <w:r w:rsidRPr="00AA359F">
        <w:rPr>
          <w:rFonts w:ascii="Futura Bk BT" w:hAnsi="Futura Bk BT" w:cs="Arial"/>
          <w:szCs w:val="24"/>
          <w:lang w:val="en-US"/>
        </w:rPr>
        <w:t xml:space="preserve">This agreement shall be governed exclusively by the laws of the </w:t>
      </w:r>
      <w:r w:rsidR="00F532C2" w:rsidRPr="00AA359F">
        <w:rPr>
          <w:rFonts w:ascii="Futura Bk BT" w:hAnsi="Futura Bk BT" w:cs="Arial"/>
          <w:szCs w:val="24"/>
          <w:lang w:val="en-US"/>
        </w:rPr>
        <w:t>United Kingdom</w:t>
      </w:r>
      <w:r w:rsidRPr="00AA359F">
        <w:rPr>
          <w:rFonts w:ascii="Futura Bk BT" w:hAnsi="Futura Bk BT" w:cs="Arial"/>
          <w:szCs w:val="24"/>
          <w:lang w:val="en-US"/>
        </w:rPr>
        <w:t xml:space="preserve">. To the extent that the </w:t>
      </w:r>
      <w:r w:rsidR="00F532C2" w:rsidRPr="00AA359F">
        <w:rPr>
          <w:rFonts w:ascii="Futura Bk BT" w:hAnsi="Futura Bk BT" w:cs="Arial"/>
          <w:b/>
          <w:i/>
          <w:szCs w:val="24"/>
          <w:lang w:val="en-US"/>
        </w:rPr>
        <w:t>ERA Trustee</w:t>
      </w:r>
      <w:r w:rsidR="00560A2C" w:rsidRPr="00AA359F">
        <w:rPr>
          <w:rFonts w:ascii="Futura Bk BT" w:hAnsi="Futura Bk BT" w:cs="Arial"/>
          <w:b/>
          <w:i/>
          <w:szCs w:val="24"/>
          <w:lang w:val="en-US"/>
        </w:rPr>
        <w:t xml:space="preserve"> </w:t>
      </w:r>
      <w:r w:rsidRPr="00AA359F">
        <w:rPr>
          <w:rFonts w:ascii="Futura Bk BT" w:hAnsi="Futura Bk BT" w:cs="Arial"/>
          <w:szCs w:val="24"/>
          <w:lang w:val="en-US"/>
        </w:rPr>
        <w:t xml:space="preserve">is a </w:t>
      </w:r>
      <w:r w:rsidR="00F532C2" w:rsidRPr="00AA359F">
        <w:rPr>
          <w:rFonts w:ascii="Futura Bk BT" w:hAnsi="Futura Bk BT" w:cs="Arial"/>
          <w:i/>
          <w:iCs/>
          <w:szCs w:val="24"/>
          <w:lang w:val="en-US"/>
        </w:rPr>
        <w:t>Trustee</w:t>
      </w:r>
      <w:r w:rsidRPr="00AA359F">
        <w:rPr>
          <w:rFonts w:ascii="Futura Bk BT" w:hAnsi="Futura Bk BT" w:cs="Arial"/>
          <w:szCs w:val="24"/>
          <w:lang w:val="en-US"/>
        </w:rPr>
        <w:t xml:space="preserve"> </w:t>
      </w:r>
      <w:r w:rsidR="00F532C2" w:rsidRPr="00AA359F">
        <w:rPr>
          <w:rFonts w:ascii="Futura Bk BT" w:hAnsi="Futura Bk BT" w:cs="Arial"/>
          <w:szCs w:val="24"/>
          <w:lang w:val="en-US"/>
        </w:rPr>
        <w:t>as defined by the English and Welsh Charity law</w:t>
      </w:r>
      <w:r w:rsidRPr="00AA359F">
        <w:rPr>
          <w:rFonts w:ascii="Futura Bk BT" w:hAnsi="Futura Bk BT" w:cs="Arial"/>
          <w:szCs w:val="24"/>
          <w:lang w:val="en-US"/>
        </w:rPr>
        <w:t xml:space="preserve">, </w:t>
      </w:r>
      <w:r w:rsidR="00F62B7F">
        <w:rPr>
          <w:rFonts w:ascii="Futura Bk BT" w:hAnsi="Futura Bk BT" w:cs="Arial"/>
          <w:szCs w:val="24"/>
          <w:lang w:val="en-US"/>
        </w:rPr>
        <w:lastRenderedPageBreak/>
        <w:t xml:space="preserve">the </w:t>
      </w:r>
      <w:r w:rsidRPr="00AA359F">
        <w:rPr>
          <w:rFonts w:ascii="Futura Bk BT" w:hAnsi="Futura Bk BT" w:cs="Arial"/>
          <w:szCs w:val="24"/>
          <w:lang w:val="en-US"/>
        </w:rPr>
        <w:t>exclusive venue for any and all litigation arising out of or in connection with this agreement shall be</w:t>
      </w:r>
      <w:r w:rsidR="00277AA3" w:rsidRPr="00AA359F">
        <w:rPr>
          <w:rFonts w:ascii="Futura Bk BT" w:hAnsi="Futura Bk BT" w:cs="Arial"/>
          <w:szCs w:val="24"/>
          <w:lang w:val="en-US"/>
        </w:rPr>
        <w:t xml:space="preserve"> </w:t>
      </w:r>
      <w:r w:rsidR="00F532C2" w:rsidRPr="00AA359F">
        <w:rPr>
          <w:rFonts w:ascii="Futura Bk BT" w:hAnsi="Futura Bk BT" w:cs="Arial"/>
          <w:szCs w:val="24"/>
          <w:lang w:val="en-US"/>
        </w:rPr>
        <w:t>London (U.K.)</w:t>
      </w:r>
      <w:r w:rsidRPr="00AA359F">
        <w:rPr>
          <w:rFonts w:ascii="Futura Bk BT" w:hAnsi="Futura Bk BT" w:cs="Arial"/>
          <w:szCs w:val="24"/>
          <w:lang w:val="en-US"/>
        </w:rPr>
        <w:t xml:space="preserve">. </w:t>
      </w:r>
    </w:p>
    <w:p w14:paraId="346D1939" w14:textId="77777777" w:rsidR="00544CFB" w:rsidRPr="00AA359F" w:rsidRDefault="00544CFB">
      <w:pPr>
        <w:pStyle w:val="BodyText"/>
        <w:jc w:val="both"/>
        <w:rPr>
          <w:rFonts w:ascii="Futura Bk BT" w:hAnsi="Futura Bk BT"/>
          <w:sz w:val="24"/>
          <w:szCs w:val="24"/>
          <w:lang w:val="en-GB"/>
        </w:rPr>
      </w:pPr>
    </w:p>
    <w:p w14:paraId="586D6B76" w14:textId="4AFF78B4" w:rsidR="00544CFB" w:rsidRPr="00AA359F" w:rsidRDefault="00F62B7F">
      <w:pPr>
        <w:pStyle w:val="BodyText"/>
        <w:spacing w:after="120"/>
        <w:jc w:val="both"/>
        <w:rPr>
          <w:rFonts w:ascii="Futura Bk BT" w:hAnsi="Futura Bk BT"/>
          <w:b/>
          <w:sz w:val="24"/>
          <w:szCs w:val="24"/>
          <w:lang w:val="en-US"/>
        </w:rPr>
      </w:pPr>
      <w:r>
        <w:rPr>
          <w:rFonts w:ascii="Futura Bk BT" w:hAnsi="Futura Bk BT"/>
          <w:b/>
          <w:sz w:val="24"/>
          <w:szCs w:val="24"/>
          <w:lang w:val="en-US"/>
        </w:rPr>
        <w:t>6</w:t>
      </w:r>
      <w:r w:rsidR="00544CFB" w:rsidRPr="00AA359F">
        <w:rPr>
          <w:rFonts w:ascii="Futura Bk BT" w:hAnsi="Futura Bk BT"/>
          <w:b/>
          <w:sz w:val="24"/>
          <w:szCs w:val="24"/>
          <w:lang w:val="en-US"/>
        </w:rPr>
        <w:t>. Formal Requirements</w:t>
      </w:r>
    </w:p>
    <w:p w14:paraId="78C06558" w14:textId="41EA4CD9" w:rsidR="00544CFB" w:rsidRPr="00AA359F" w:rsidRDefault="00F62B7F">
      <w:pPr>
        <w:pStyle w:val="BodyText"/>
        <w:jc w:val="both"/>
        <w:rPr>
          <w:rFonts w:ascii="Futura Bk BT" w:hAnsi="Futura Bk BT"/>
          <w:sz w:val="24"/>
          <w:szCs w:val="24"/>
          <w:lang w:val="en-US"/>
        </w:rPr>
      </w:pPr>
      <w:r>
        <w:rPr>
          <w:rFonts w:ascii="Futura Bk BT" w:hAnsi="Futura Bk BT"/>
          <w:sz w:val="24"/>
          <w:szCs w:val="24"/>
          <w:lang w:val="en-US"/>
        </w:rPr>
        <w:t>Any</w:t>
      </w:r>
      <w:r w:rsidR="00544CFB" w:rsidRPr="00AA359F">
        <w:rPr>
          <w:rFonts w:ascii="Futura Bk BT" w:hAnsi="Futura Bk BT"/>
          <w:sz w:val="24"/>
          <w:szCs w:val="24"/>
          <w:lang w:val="en-US"/>
        </w:rPr>
        <w:t xml:space="preserve"> alterations, modifications, </w:t>
      </w:r>
      <w:r w:rsidRPr="00AA359F">
        <w:rPr>
          <w:rFonts w:ascii="Futura Bk BT" w:hAnsi="Futura Bk BT"/>
          <w:sz w:val="24"/>
          <w:szCs w:val="24"/>
          <w:lang w:val="en-US"/>
        </w:rPr>
        <w:t>amendments,</w:t>
      </w:r>
      <w:r w:rsidR="00544CFB" w:rsidRPr="00AA359F">
        <w:rPr>
          <w:rFonts w:ascii="Futura Bk BT" w:hAnsi="Futura Bk BT"/>
          <w:sz w:val="24"/>
          <w:szCs w:val="24"/>
          <w:lang w:val="en-US"/>
        </w:rPr>
        <w:t xml:space="preserve"> or supplements must be in writing. </w:t>
      </w:r>
    </w:p>
    <w:p w14:paraId="07FCD077" w14:textId="77777777" w:rsidR="00544CFB" w:rsidRPr="00AA359F" w:rsidRDefault="00544CFB">
      <w:pPr>
        <w:pStyle w:val="BodyText"/>
        <w:jc w:val="both"/>
        <w:rPr>
          <w:rFonts w:ascii="Futura Bk BT" w:hAnsi="Futura Bk BT"/>
          <w:sz w:val="24"/>
          <w:szCs w:val="24"/>
          <w:lang w:val="en-US"/>
        </w:rPr>
      </w:pPr>
    </w:p>
    <w:p w14:paraId="08D62380" w14:textId="6ABB8932" w:rsidR="00544CFB" w:rsidRPr="00AA359F" w:rsidRDefault="00F62B7F">
      <w:pPr>
        <w:pStyle w:val="BodyText"/>
        <w:spacing w:after="120"/>
        <w:jc w:val="both"/>
        <w:rPr>
          <w:rFonts w:ascii="Futura Bk BT" w:hAnsi="Futura Bk BT"/>
          <w:b/>
          <w:sz w:val="24"/>
          <w:szCs w:val="24"/>
          <w:lang w:val="en-US"/>
        </w:rPr>
      </w:pPr>
      <w:r>
        <w:rPr>
          <w:rFonts w:ascii="Futura Bk BT" w:hAnsi="Futura Bk BT"/>
          <w:b/>
          <w:sz w:val="24"/>
          <w:szCs w:val="24"/>
          <w:lang w:val="en-US"/>
        </w:rPr>
        <w:t>7</w:t>
      </w:r>
      <w:r w:rsidR="00544CFB" w:rsidRPr="00AA359F">
        <w:rPr>
          <w:rFonts w:ascii="Futura Bk BT" w:hAnsi="Futura Bk BT"/>
          <w:b/>
          <w:sz w:val="24"/>
          <w:szCs w:val="24"/>
          <w:lang w:val="en-US"/>
        </w:rPr>
        <w:t>. Severability</w:t>
      </w:r>
    </w:p>
    <w:p w14:paraId="79C53C55" w14:textId="5492E564" w:rsidR="00544CFB" w:rsidRPr="00AA359F" w:rsidRDefault="00544CFB" w:rsidP="00AA359F">
      <w:pPr>
        <w:pStyle w:val="BodyText"/>
        <w:spacing w:after="120"/>
        <w:jc w:val="both"/>
        <w:rPr>
          <w:rFonts w:ascii="Futura Bk BT" w:hAnsi="Futura Bk BT"/>
          <w:sz w:val="24"/>
          <w:szCs w:val="24"/>
          <w:lang w:val="en-US"/>
        </w:rPr>
      </w:pPr>
      <w:r w:rsidRPr="00AA359F">
        <w:rPr>
          <w:rFonts w:ascii="Futura Bk BT" w:hAnsi="Futura Bk BT"/>
          <w:sz w:val="24"/>
          <w:szCs w:val="24"/>
          <w:lang w:val="en-US"/>
        </w:rPr>
        <w:t xml:space="preserve">Should any provision of this agreement be or become invalid or should there be a gap in the agreement, this shall not affect the validity of the remaining provisions. </w:t>
      </w:r>
    </w:p>
    <w:p w14:paraId="1EA8729B" w14:textId="6C342A84" w:rsidR="00544CFB" w:rsidRPr="00AA359F" w:rsidRDefault="00544CFB">
      <w:pPr>
        <w:tabs>
          <w:tab w:val="left" w:pos="4820"/>
        </w:tabs>
        <w:jc w:val="both"/>
        <w:rPr>
          <w:rFonts w:ascii="Futura Bk BT" w:hAnsi="Futura Bk BT"/>
          <w:szCs w:val="24"/>
          <w:lang w:val="en-US"/>
        </w:rPr>
      </w:pPr>
    </w:p>
    <w:p w14:paraId="4A867809" w14:textId="77777777" w:rsidR="00544CFB" w:rsidRPr="00AA359F" w:rsidRDefault="00544CFB">
      <w:pPr>
        <w:jc w:val="both"/>
        <w:rPr>
          <w:rFonts w:ascii="Futura Bk BT" w:hAnsi="Futura Bk BT"/>
          <w:szCs w:val="24"/>
          <w:lang w:val="en-US"/>
        </w:rPr>
      </w:pPr>
    </w:p>
    <w:p w14:paraId="23B7BE13" w14:textId="77777777" w:rsidR="00544CFB" w:rsidRPr="00AA359F" w:rsidRDefault="00544CFB">
      <w:pPr>
        <w:jc w:val="both"/>
        <w:rPr>
          <w:rFonts w:ascii="Futura Bk BT" w:hAnsi="Futura Bk BT"/>
          <w:szCs w:val="24"/>
          <w:lang w:val="en-US"/>
        </w:rPr>
      </w:pPr>
    </w:p>
    <w:p w14:paraId="5B039958" w14:textId="77777777" w:rsidR="00544CFB" w:rsidRPr="00AA359F" w:rsidRDefault="00544CFB">
      <w:pPr>
        <w:jc w:val="both"/>
        <w:rPr>
          <w:rFonts w:ascii="Futura Bk BT" w:hAnsi="Futura Bk BT"/>
          <w:szCs w:val="24"/>
          <w:lang w:val="en-US"/>
        </w:rPr>
      </w:pPr>
    </w:p>
    <w:p w14:paraId="325EEAF7" w14:textId="77777777" w:rsidR="00AA359F" w:rsidRPr="00AA359F" w:rsidRDefault="00544CFB" w:rsidP="12609EE9">
      <w:pPr>
        <w:tabs>
          <w:tab w:val="left" w:pos="4820"/>
        </w:tabs>
        <w:jc w:val="both"/>
        <w:rPr>
          <w:rFonts w:ascii="Futura Bk BT" w:hAnsi="Futura Bk BT"/>
          <w:lang w:val="en-US"/>
        </w:rPr>
      </w:pPr>
      <w:r w:rsidRPr="12609EE9">
        <w:rPr>
          <w:rFonts w:ascii="Futura Bk BT" w:hAnsi="Futura Bk BT"/>
          <w:lang w:val="en-US"/>
        </w:rPr>
        <w:t>________________________________</w:t>
      </w:r>
      <w:r>
        <w:tab/>
      </w:r>
    </w:p>
    <w:p w14:paraId="18F3CE9A" w14:textId="1183808F" w:rsidR="00AA359F" w:rsidRPr="00AA359F" w:rsidRDefault="00AA359F">
      <w:pPr>
        <w:tabs>
          <w:tab w:val="left" w:pos="4820"/>
        </w:tabs>
        <w:jc w:val="both"/>
        <w:rPr>
          <w:rFonts w:ascii="Futura Bk BT" w:hAnsi="Futura Bk BT"/>
          <w:szCs w:val="24"/>
          <w:lang w:val="en-US"/>
        </w:rPr>
      </w:pPr>
      <w:r w:rsidRPr="00AA359F">
        <w:rPr>
          <w:rFonts w:ascii="Futura Bk BT" w:hAnsi="Futura Bk BT"/>
          <w:szCs w:val="24"/>
          <w:lang w:val="en-US"/>
        </w:rPr>
        <w:t>ERA Trustee (FULL NAME)</w:t>
      </w:r>
    </w:p>
    <w:p w14:paraId="0FA1C47A" w14:textId="77777777" w:rsidR="00AA359F" w:rsidRPr="00AA359F" w:rsidRDefault="00AA359F">
      <w:pPr>
        <w:tabs>
          <w:tab w:val="left" w:pos="4820"/>
        </w:tabs>
        <w:jc w:val="both"/>
        <w:rPr>
          <w:rFonts w:ascii="Futura Bk BT" w:hAnsi="Futura Bk BT"/>
          <w:szCs w:val="24"/>
          <w:lang w:val="en-US"/>
        </w:rPr>
      </w:pPr>
    </w:p>
    <w:p w14:paraId="0122D73B" w14:textId="77777777" w:rsidR="00AA359F" w:rsidRPr="00AA359F" w:rsidRDefault="00AA359F">
      <w:pPr>
        <w:tabs>
          <w:tab w:val="left" w:pos="4820"/>
        </w:tabs>
        <w:jc w:val="both"/>
        <w:rPr>
          <w:rFonts w:ascii="Futura Bk BT" w:hAnsi="Futura Bk BT"/>
          <w:szCs w:val="24"/>
          <w:lang w:val="en-US"/>
        </w:rPr>
      </w:pPr>
    </w:p>
    <w:p w14:paraId="4365956F" w14:textId="77777777" w:rsidR="00AA359F" w:rsidRPr="00AA359F" w:rsidRDefault="00AA359F">
      <w:pPr>
        <w:tabs>
          <w:tab w:val="left" w:pos="4820"/>
        </w:tabs>
        <w:jc w:val="both"/>
        <w:rPr>
          <w:rFonts w:ascii="Futura Bk BT" w:hAnsi="Futura Bk BT"/>
          <w:szCs w:val="24"/>
          <w:lang w:val="en-US"/>
        </w:rPr>
      </w:pPr>
    </w:p>
    <w:p w14:paraId="6C7808F5" w14:textId="77777777" w:rsidR="00AA359F" w:rsidRPr="00AA359F" w:rsidRDefault="00AA359F">
      <w:pPr>
        <w:tabs>
          <w:tab w:val="left" w:pos="4820"/>
        </w:tabs>
        <w:jc w:val="both"/>
        <w:rPr>
          <w:rFonts w:ascii="Futura Bk BT" w:hAnsi="Futura Bk BT"/>
          <w:szCs w:val="24"/>
          <w:lang w:val="en-US"/>
        </w:rPr>
      </w:pPr>
    </w:p>
    <w:p w14:paraId="1D074AEB" w14:textId="77777777" w:rsidR="00AA359F" w:rsidRPr="00AA359F" w:rsidRDefault="00AA359F">
      <w:pPr>
        <w:tabs>
          <w:tab w:val="left" w:pos="4820"/>
        </w:tabs>
        <w:jc w:val="both"/>
        <w:rPr>
          <w:rFonts w:ascii="Futura Bk BT" w:hAnsi="Futura Bk BT"/>
          <w:szCs w:val="24"/>
          <w:lang w:val="en-US"/>
        </w:rPr>
      </w:pPr>
    </w:p>
    <w:p w14:paraId="294CFC10" w14:textId="77777777" w:rsidR="00AA359F" w:rsidRPr="00AA359F" w:rsidRDefault="00AA359F">
      <w:pPr>
        <w:pBdr>
          <w:bottom w:val="single" w:sz="12" w:space="1" w:color="auto"/>
        </w:pBdr>
        <w:tabs>
          <w:tab w:val="left" w:pos="4820"/>
        </w:tabs>
        <w:jc w:val="both"/>
        <w:rPr>
          <w:rFonts w:ascii="Futura Bk BT" w:hAnsi="Futura Bk BT"/>
          <w:szCs w:val="24"/>
          <w:lang w:val="en-US"/>
        </w:rPr>
      </w:pPr>
    </w:p>
    <w:p w14:paraId="19A78FDE" w14:textId="6694A7ED" w:rsidR="00544CFB" w:rsidRPr="00AA359F" w:rsidRDefault="00581636" w:rsidP="2DA48F47">
      <w:pPr>
        <w:tabs>
          <w:tab w:val="left" w:pos="4820"/>
        </w:tabs>
        <w:ind w:left="2832" w:hanging="2832"/>
        <w:jc w:val="both"/>
        <w:rPr>
          <w:rFonts w:ascii="Futura Bk BT" w:hAnsi="Futura Bk BT"/>
          <w:lang w:val="en-GB"/>
        </w:rPr>
      </w:pPr>
      <w:r w:rsidRPr="12609EE9">
        <w:rPr>
          <w:rFonts w:ascii="Futura Bk BT" w:hAnsi="Futura Bk BT"/>
          <w:lang w:val="en-GB"/>
        </w:rPr>
        <w:t>ERA</w:t>
      </w:r>
      <w:r w:rsidR="00AA359F" w:rsidRPr="12609EE9">
        <w:rPr>
          <w:rFonts w:ascii="Futura Bk BT" w:hAnsi="Futura Bk BT"/>
          <w:lang w:val="en-GB"/>
        </w:rPr>
        <w:t xml:space="preserve"> (President or Secretary</w:t>
      </w:r>
      <w:r w:rsidR="798BC88D" w:rsidRPr="12609EE9">
        <w:rPr>
          <w:rFonts w:ascii="Futura Bk BT" w:hAnsi="Futura Bk BT"/>
          <w:lang w:val="en-GB"/>
        </w:rPr>
        <w:t xml:space="preserve"> </w:t>
      </w:r>
      <w:r w:rsidR="00AA359F" w:rsidRPr="12609EE9">
        <w:rPr>
          <w:rFonts w:ascii="Futura Bk BT" w:hAnsi="Futura Bk BT"/>
          <w:lang w:val="en-GB"/>
        </w:rPr>
        <w:t>General in case of the President)</w:t>
      </w:r>
    </w:p>
    <w:p w14:paraId="1ECE12DF" w14:textId="77777777" w:rsidR="00AA359F" w:rsidRPr="00AA359F" w:rsidRDefault="00AA359F">
      <w:pPr>
        <w:tabs>
          <w:tab w:val="left" w:pos="4820"/>
        </w:tabs>
        <w:jc w:val="both"/>
        <w:rPr>
          <w:rFonts w:ascii="Futura Bk BT" w:hAnsi="Futura Bk BT"/>
          <w:szCs w:val="24"/>
          <w:lang w:val="en-GB"/>
        </w:rPr>
      </w:pPr>
    </w:p>
    <w:p w14:paraId="15CC252E" w14:textId="77777777" w:rsidR="00AA359F" w:rsidRPr="00AA359F" w:rsidRDefault="00AA359F">
      <w:pPr>
        <w:tabs>
          <w:tab w:val="left" w:pos="4820"/>
        </w:tabs>
        <w:jc w:val="both"/>
        <w:rPr>
          <w:rFonts w:ascii="Futura Bk BT" w:hAnsi="Futura Bk BT"/>
          <w:szCs w:val="24"/>
          <w:lang w:val="en-GB"/>
        </w:rPr>
      </w:pPr>
    </w:p>
    <w:p w14:paraId="4811B6FB" w14:textId="77777777" w:rsidR="00AA359F" w:rsidRPr="00AA359F" w:rsidRDefault="00AA359F">
      <w:pPr>
        <w:tabs>
          <w:tab w:val="left" w:pos="4820"/>
        </w:tabs>
        <w:jc w:val="both"/>
        <w:rPr>
          <w:rFonts w:ascii="Futura Bk BT" w:hAnsi="Futura Bk BT"/>
          <w:szCs w:val="24"/>
          <w:lang w:val="en-GB"/>
        </w:rPr>
      </w:pPr>
    </w:p>
    <w:p w14:paraId="6F49E238" w14:textId="77777777" w:rsidR="00AA359F" w:rsidRPr="00AA359F" w:rsidRDefault="00AA359F">
      <w:pPr>
        <w:tabs>
          <w:tab w:val="left" w:pos="4820"/>
        </w:tabs>
        <w:jc w:val="both"/>
        <w:rPr>
          <w:rFonts w:ascii="Futura Bk BT" w:hAnsi="Futura Bk BT"/>
          <w:szCs w:val="24"/>
          <w:lang w:val="en-GB"/>
        </w:rPr>
      </w:pPr>
    </w:p>
    <w:p w14:paraId="24F2A834" w14:textId="77777777" w:rsidR="00AA359F" w:rsidRPr="00AA359F" w:rsidRDefault="00AA359F">
      <w:pPr>
        <w:tabs>
          <w:tab w:val="left" w:pos="4820"/>
        </w:tabs>
        <w:jc w:val="both"/>
        <w:rPr>
          <w:rFonts w:ascii="Futura Bk BT" w:hAnsi="Futura Bk BT"/>
          <w:szCs w:val="24"/>
          <w:lang w:val="en-GB"/>
        </w:rPr>
      </w:pPr>
    </w:p>
    <w:p w14:paraId="00131BB1" w14:textId="789BB889" w:rsidR="00AA359F" w:rsidRPr="00AA359F" w:rsidRDefault="00AA359F">
      <w:pPr>
        <w:tabs>
          <w:tab w:val="left" w:pos="4820"/>
        </w:tabs>
        <w:jc w:val="both"/>
        <w:rPr>
          <w:rFonts w:ascii="Futura Bk BT" w:hAnsi="Futura Bk BT"/>
          <w:szCs w:val="24"/>
          <w:lang w:val="en-GB"/>
        </w:rPr>
      </w:pPr>
      <w:r w:rsidRPr="00AA359F">
        <w:rPr>
          <w:rFonts w:ascii="Futura Bk BT" w:hAnsi="Futura Bk BT"/>
          <w:szCs w:val="24"/>
          <w:lang w:val="en-GB"/>
        </w:rPr>
        <w:t>Place____________________, Date_________________________</w:t>
      </w:r>
    </w:p>
    <w:p w14:paraId="4C47025A" w14:textId="77777777" w:rsidR="00544CFB" w:rsidRPr="00AA359F" w:rsidRDefault="00544CFB">
      <w:pPr>
        <w:tabs>
          <w:tab w:val="left" w:pos="4820"/>
        </w:tabs>
        <w:jc w:val="both"/>
        <w:rPr>
          <w:rFonts w:ascii="Futura Bk BT" w:hAnsi="Futura Bk BT"/>
          <w:szCs w:val="24"/>
          <w:lang w:val="en-GB"/>
        </w:rPr>
      </w:pPr>
    </w:p>
    <w:p w14:paraId="5B321434" w14:textId="77777777" w:rsidR="00544CFB" w:rsidRPr="00AA359F" w:rsidRDefault="00544CFB">
      <w:pPr>
        <w:tabs>
          <w:tab w:val="left" w:pos="4820"/>
        </w:tabs>
        <w:jc w:val="both"/>
        <w:rPr>
          <w:rFonts w:ascii="Futura Bk BT" w:hAnsi="Futura Bk BT" w:cs="Arial"/>
          <w:szCs w:val="24"/>
          <w:lang w:val="en-US"/>
        </w:rPr>
      </w:pPr>
    </w:p>
    <w:p w14:paraId="2B3E031B" w14:textId="77777777" w:rsidR="002305F2" w:rsidRPr="00AA359F" w:rsidRDefault="002305F2" w:rsidP="002305F2">
      <w:pPr>
        <w:tabs>
          <w:tab w:val="left" w:pos="4820"/>
        </w:tabs>
        <w:jc w:val="both"/>
        <w:rPr>
          <w:rFonts w:ascii="Futura Bk BT" w:hAnsi="Futura Bk BT"/>
          <w:szCs w:val="24"/>
          <w:lang w:val="en-US"/>
        </w:rPr>
      </w:pPr>
      <w:r w:rsidRPr="00AA359F">
        <w:rPr>
          <w:rFonts w:ascii="Futura Bk BT" w:hAnsi="Futura Bk BT"/>
          <w:szCs w:val="24"/>
          <w:lang w:val="en-US"/>
        </w:rPr>
        <w:tab/>
      </w:r>
    </w:p>
    <w:p w14:paraId="0509F216" w14:textId="77777777" w:rsidR="002305F2" w:rsidRPr="00AA359F" w:rsidRDefault="002305F2" w:rsidP="00581636">
      <w:pPr>
        <w:tabs>
          <w:tab w:val="left" w:pos="4820"/>
        </w:tabs>
        <w:jc w:val="both"/>
        <w:rPr>
          <w:rFonts w:ascii="Futura Bk BT" w:hAnsi="Futura Bk BT"/>
          <w:szCs w:val="24"/>
          <w:lang w:val="en-US"/>
        </w:rPr>
      </w:pPr>
      <w:r w:rsidRPr="00AA359F">
        <w:rPr>
          <w:rFonts w:ascii="Futura Bk BT" w:hAnsi="Futura Bk BT"/>
          <w:szCs w:val="24"/>
          <w:lang w:val="en-US"/>
        </w:rPr>
        <w:tab/>
        <w:t xml:space="preserve"> </w:t>
      </w:r>
    </w:p>
    <w:p w14:paraId="6998F036" w14:textId="77777777" w:rsidR="00544CFB" w:rsidRPr="00AA359F" w:rsidRDefault="00544CFB" w:rsidP="00277AA3">
      <w:pPr>
        <w:tabs>
          <w:tab w:val="left" w:pos="4820"/>
        </w:tabs>
        <w:jc w:val="both"/>
        <w:rPr>
          <w:rFonts w:ascii="Futura Bk BT" w:hAnsi="Futura Bk BT"/>
          <w:szCs w:val="24"/>
          <w:lang w:val="en-US"/>
        </w:rPr>
      </w:pPr>
    </w:p>
    <w:sectPr w:rsidR="00544CFB" w:rsidRPr="00AA359F">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800000AF" w:usb1="1000204A" w:usb2="00000000" w:usb3="00000000" w:csb0="0000001B"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2F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8E3E7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E697DE4"/>
    <w:multiLevelType w:val="singleLevel"/>
    <w:tmpl w:val="F1FAC5C0"/>
    <w:lvl w:ilvl="0">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59705617"/>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71F05A5B"/>
    <w:multiLevelType w:val="singleLevel"/>
    <w:tmpl w:val="F1FAC5C0"/>
    <w:lvl w:ilvl="0">
      <w:numFmt w:val="bullet"/>
      <w:lvlText w:val="-"/>
      <w:lvlJc w:val="left"/>
      <w:pPr>
        <w:tabs>
          <w:tab w:val="num" w:pos="1065"/>
        </w:tabs>
        <w:ind w:left="1065" w:hanging="360"/>
      </w:pPr>
      <w:rPr>
        <w:rFonts w:ascii="Times New Roman" w:hAnsi="Times New Roman" w:hint="default"/>
      </w:rPr>
    </w:lvl>
  </w:abstractNum>
  <w:num w:numId="1" w16cid:durableId="2111004645">
    <w:abstractNumId w:val="3"/>
  </w:num>
  <w:num w:numId="2" w16cid:durableId="1173767103">
    <w:abstractNumId w:val="2"/>
  </w:num>
  <w:num w:numId="3" w16cid:durableId="516962170">
    <w:abstractNumId w:val="4"/>
  </w:num>
  <w:num w:numId="4" w16cid:durableId="1743091864">
    <w:abstractNumId w:val="1"/>
  </w:num>
  <w:num w:numId="5" w16cid:durableId="153657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BF"/>
    <w:rsid w:val="0009537A"/>
    <w:rsid w:val="001C246C"/>
    <w:rsid w:val="002305F2"/>
    <w:rsid w:val="00277AA3"/>
    <w:rsid w:val="002E4E16"/>
    <w:rsid w:val="00393CB8"/>
    <w:rsid w:val="00407298"/>
    <w:rsid w:val="004A10B8"/>
    <w:rsid w:val="00544CFB"/>
    <w:rsid w:val="00555383"/>
    <w:rsid w:val="00560A2C"/>
    <w:rsid w:val="00581636"/>
    <w:rsid w:val="008002AA"/>
    <w:rsid w:val="008303BF"/>
    <w:rsid w:val="00A90775"/>
    <w:rsid w:val="00AA359F"/>
    <w:rsid w:val="00AB225C"/>
    <w:rsid w:val="00AF3EA7"/>
    <w:rsid w:val="00C97CBF"/>
    <w:rsid w:val="00DB2999"/>
    <w:rsid w:val="00E230D5"/>
    <w:rsid w:val="00F532C2"/>
    <w:rsid w:val="00F558A0"/>
    <w:rsid w:val="00F62B7F"/>
    <w:rsid w:val="03E86EF9"/>
    <w:rsid w:val="08F9DEEA"/>
    <w:rsid w:val="12609EE9"/>
    <w:rsid w:val="2DA48F47"/>
    <w:rsid w:val="798BC8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AAE40"/>
  <w15:docId w15:val="{D846946F-6714-4372-B3C4-D47ECDFC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rPr>
  </w:style>
  <w:style w:type="paragraph" w:styleId="Heading1">
    <w:name w:val="heading 1"/>
    <w:basedOn w:val="Normal"/>
    <w:next w:val="Normal"/>
    <w:qFormat/>
    <w:pPr>
      <w:keepNext/>
      <w:spacing w:line="360" w:lineRule="auto"/>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BodyText">
    <w:name w:val="Body Text"/>
    <w:basedOn w:val="Normal"/>
    <w:pPr>
      <w:spacing w:line="360" w:lineRule="auto"/>
    </w:pPr>
    <w:rPr>
      <w:rFonts w:ascii="Arial" w:hAnsi="Arial"/>
      <w:sz w:val="22"/>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fa0f06-8a0e-4b0d-96a2-3b47e19b83c1">
      <UserInfo>
        <DisplayName/>
        <AccountId xsi:nil="true"/>
        <AccountType/>
      </UserInfo>
    </SharedWithUsers>
    <lcf76f155ced4ddcb4097134ff3c332f xmlns="2a7931f1-33f1-4add-98ef-f325497c8631">
      <Terms xmlns="http://schemas.microsoft.com/office/infopath/2007/PartnerControls"/>
    </lcf76f155ced4ddcb4097134ff3c332f>
    <TaxCatchAll xmlns="9cfa0f06-8a0e-4b0d-96a2-3b47e19b83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5DC0A82E82F4FACA4CB23E585804B" ma:contentTypeVersion="18" ma:contentTypeDescription="Create a new document." ma:contentTypeScope="" ma:versionID="d471de5335e986188ba5f8148fe8a0ac">
  <xsd:schema xmlns:xsd="http://www.w3.org/2001/XMLSchema" xmlns:xs="http://www.w3.org/2001/XMLSchema" xmlns:p="http://schemas.microsoft.com/office/2006/metadata/properties" xmlns:ns2="2a7931f1-33f1-4add-98ef-f325497c8631" xmlns:ns3="9cfa0f06-8a0e-4b0d-96a2-3b47e19b83c1" targetNamespace="http://schemas.microsoft.com/office/2006/metadata/properties" ma:root="true" ma:fieldsID="677c90a381e7ace36bdffd36e7608441" ns2:_="" ns3:_="">
    <xsd:import namespace="2a7931f1-33f1-4add-98ef-f325497c8631"/>
    <xsd:import namespace="9cfa0f06-8a0e-4b0d-96a2-3b47e19b83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931f1-33f1-4add-98ef-f325497c8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afcdc0-940c-4360-b53d-7892537e1a9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a0f06-8a0e-4b0d-96a2-3b47e19b83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3b32eb-853b-44c2-8883-52e707b1fb79}" ma:internalName="TaxCatchAll" ma:showField="CatchAllData" ma:web="9cfa0f06-8a0e-4b0d-96a2-3b47e19b8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B400A-A17C-4463-9116-E69D56F09CEB}">
  <ds:schemaRefs>
    <ds:schemaRef ds:uri="http://schemas.microsoft.com/office/2006/metadata/properties"/>
    <ds:schemaRef ds:uri="http://schemas.microsoft.com/office/infopath/2007/PartnerControls"/>
    <ds:schemaRef ds:uri="9cfa0f06-8a0e-4b0d-96a2-3b47e19b83c1"/>
    <ds:schemaRef ds:uri="2a7931f1-33f1-4add-98ef-f325497c8631"/>
  </ds:schemaRefs>
</ds:datastoreItem>
</file>

<file path=customXml/itemProps2.xml><?xml version="1.0" encoding="utf-8"?>
<ds:datastoreItem xmlns:ds="http://schemas.openxmlformats.org/officeDocument/2006/customXml" ds:itemID="{A81B7279-D8B1-4234-BD94-13F704E29450}">
  <ds:schemaRefs>
    <ds:schemaRef ds:uri="http://schemas.microsoft.com/sharepoint/v3/contenttype/forms"/>
  </ds:schemaRefs>
</ds:datastoreItem>
</file>

<file path=customXml/itemProps3.xml><?xml version="1.0" encoding="utf-8"?>
<ds:datastoreItem xmlns:ds="http://schemas.openxmlformats.org/officeDocument/2006/customXml" ds:itemID="{FC516AE1-60E7-41E3-930D-48A7E07CF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931f1-33f1-4add-98ef-f325497c8631"/>
    <ds:schemaRef ds:uri="9cfa0f06-8a0e-4b0d-96a2-3b47e19b8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3133</Characters>
  <Application>Microsoft Office Word</Application>
  <DocSecurity>0</DocSecurity>
  <Lines>98</Lines>
  <Paragraphs>36</Paragraphs>
  <ScaleCrop>false</ScaleCrop>
  <Company>UKT</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Cabolet, Gérard</dc:creator>
  <cp:lastModifiedBy>Manuela Lorusso - ERA</cp:lastModifiedBy>
  <cp:revision>6</cp:revision>
  <cp:lastPrinted>2005-10-21T05:36:00Z</cp:lastPrinted>
  <dcterms:created xsi:type="dcterms:W3CDTF">2023-07-28T06:53:00Z</dcterms:created>
  <dcterms:modified xsi:type="dcterms:W3CDTF">2024-01-24T17:09:00Z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0x01010062D5DC0A82E82F4FACA4CB23E585804B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20e6c8fa51484382bbd807d6fd0ebef185602529d9b081826cb3a4fccc9b02e5</vt:lpwstr>
  </property>
</Properties>
</file>